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36" w:rsidRPr="002760F0" w:rsidRDefault="00601D36" w:rsidP="00AE26E1">
      <w:pPr>
        <w:tabs>
          <w:tab w:val="left" w:pos="0"/>
        </w:tabs>
        <w:autoSpaceDE w:val="0"/>
        <w:autoSpaceDN w:val="0"/>
        <w:adjustRightInd w:val="0"/>
        <w:ind w:right="-3"/>
        <w:jc w:val="center"/>
        <w:rPr>
          <w:b/>
          <w:bCs/>
        </w:rPr>
      </w:pPr>
      <w:r w:rsidRPr="002760F0">
        <w:rPr>
          <w:b/>
          <w:bCs/>
        </w:rPr>
        <w:t>ДОГОВОР №</w:t>
      </w:r>
      <w:r w:rsidR="008138C3" w:rsidRPr="002760F0">
        <w:rPr>
          <w:b/>
          <w:bCs/>
        </w:rPr>
        <w:t>ДДУ/ОС-15</w:t>
      </w:r>
      <w:r w:rsidR="00C537D1">
        <w:rPr>
          <w:b/>
          <w:bCs/>
        </w:rPr>
        <w:t>-</w:t>
      </w:r>
      <w:r w:rsidR="00D53735" w:rsidRPr="002760F0">
        <w:rPr>
          <w:b/>
          <w:bCs/>
        </w:rPr>
        <w:t>____</w:t>
      </w:r>
    </w:p>
    <w:p w:rsidR="00601D36" w:rsidRPr="002760F0" w:rsidRDefault="00601D36" w:rsidP="00AE26E1">
      <w:pPr>
        <w:autoSpaceDE w:val="0"/>
        <w:autoSpaceDN w:val="0"/>
        <w:adjustRightInd w:val="0"/>
        <w:ind w:right="-3"/>
        <w:jc w:val="center"/>
      </w:pPr>
      <w:r w:rsidRPr="002760F0">
        <w:rPr>
          <w:b/>
          <w:bCs/>
        </w:rPr>
        <w:t xml:space="preserve">об участии в долевом строительстве многоквартирного дома по строительному адресу: Московская область, </w:t>
      </w:r>
      <w:r w:rsidR="005A24E6" w:rsidRPr="002760F0">
        <w:rPr>
          <w:b/>
          <w:bCs/>
        </w:rPr>
        <w:t>Раменский район, с.п. Островецкое,</w:t>
      </w:r>
      <w:r w:rsidR="003A77BA" w:rsidRPr="002760F0">
        <w:rPr>
          <w:b/>
          <w:bCs/>
        </w:rPr>
        <w:t xml:space="preserve"> д.</w:t>
      </w:r>
      <w:r w:rsidR="006E7548">
        <w:rPr>
          <w:b/>
          <w:bCs/>
        </w:rPr>
        <w:t xml:space="preserve"> </w:t>
      </w:r>
      <w:r w:rsidR="003A77BA" w:rsidRPr="002760F0">
        <w:rPr>
          <w:b/>
          <w:bCs/>
        </w:rPr>
        <w:t>Островцы,</w:t>
      </w:r>
      <w:r w:rsidR="0097301A" w:rsidRPr="002760F0">
        <w:rPr>
          <w:b/>
          <w:bCs/>
        </w:rPr>
        <w:t xml:space="preserve"> </w:t>
      </w:r>
      <w:r w:rsidR="005A24E6" w:rsidRPr="002760F0">
        <w:rPr>
          <w:b/>
          <w:bCs/>
        </w:rPr>
        <w:t xml:space="preserve">мкр. «Новые Островцы», </w:t>
      </w:r>
      <w:r w:rsidR="0097301A" w:rsidRPr="002760F0">
        <w:rPr>
          <w:b/>
          <w:bCs/>
        </w:rPr>
        <w:t xml:space="preserve">дом </w:t>
      </w:r>
      <w:r w:rsidR="008138C3" w:rsidRPr="002760F0">
        <w:rPr>
          <w:b/>
          <w:bCs/>
        </w:rPr>
        <w:t>15</w:t>
      </w:r>
    </w:p>
    <w:p w:rsidR="00601D36" w:rsidRPr="002760F0" w:rsidRDefault="00601D36" w:rsidP="00AE26E1">
      <w:pPr>
        <w:tabs>
          <w:tab w:val="left" w:pos="0"/>
        </w:tabs>
        <w:autoSpaceDE w:val="0"/>
        <w:autoSpaceDN w:val="0"/>
        <w:adjustRightInd w:val="0"/>
        <w:ind w:right="-3" w:firstLine="851"/>
        <w:jc w:val="both"/>
        <w:rPr>
          <w:b/>
          <w:bCs/>
        </w:rPr>
      </w:pPr>
    </w:p>
    <w:tbl>
      <w:tblPr>
        <w:tblW w:w="0" w:type="auto"/>
        <w:tblInd w:w="2" w:type="dxa"/>
        <w:tblLayout w:type="fixed"/>
        <w:tblLook w:val="0000"/>
      </w:tblPr>
      <w:tblGrid>
        <w:gridCol w:w="4693"/>
        <w:gridCol w:w="5761"/>
      </w:tblGrid>
      <w:tr w:rsidR="00601D36" w:rsidRPr="002760F0" w:rsidTr="0097301A">
        <w:trPr>
          <w:trHeight w:val="1"/>
        </w:trPr>
        <w:tc>
          <w:tcPr>
            <w:tcW w:w="4693" w:type="dxa"/>
            <w:tcBorders>
              <w:top w:val="nil"/>
              <w:left w:val="nil"/>
              <w:bottom w:val="nil"/>
              <w:right w:val="nil"/>
            </w:tcBorders>
            <w:shd w:val="clear" w:color="000000" w:fill="auto"/>
          </w:tcPr>
          <w:p w:rsidR="006124D9" w:rsidRPr="002760F0" w:rsidRDefault="005A179F" w:rsidP="00AE26E1">
            <w:pPr>
              <w:autoSpaceDE w:val="0"/>
              <w:autoSpaceDN w:val="0"/>
              <w:adjustRightInd w:val="0"/>
              <w:ind w:right="-3" w:hanging="2"/>
            </w:pPr>
            <w:r w:rsidRPr="002760F0">
              <w:t>Мос</w:t>
            </w:r>
            <w:r w:rsidR="002760F0">
              <w:t>ковская область,</w:t>
            </w:r>
            <w:r w:rsidRPr="002760F0">
              <w:t xml:space="preserve"> Р</w:t>
            </w:r>
            <w:r w:rsidR="006124D9" w:rsidRPr="002760F0">
              <w:t>аменский район,</w:t>
            </w:r>
          </w:p>
          <w:p w:rsidR="00601D36" w:rsidRPr="002760F0" w:rsidRDefault="006124D9" w:rsidP="00AE26E1">
            <w:pPr>
              <w:autoSpaceDE w:val="0"/>
              <w:autoSpaceDN w:val="0"/>
              <w:adjustRightInd w:val="0"/>
              <w:ind w:right="-3" w:hanging="2"/>
            </w:pPr>
            <w:r w:rsidRPr="002760F0">
              <w:t>Микрорайон «Новые Островцы»</w:t>
            </w:r>
          </w:p>
        </w:tc>
        <w:tc>
          <w:tcPr>
            <w:tcW w:w="5761" w:type="dxa"/>
            <w:tcBorders>
              <w:top w:val="nil"/>
              <w:left w:val="nil"/>
              <w:bottom w:val="nil"/>
              <w:right w:val="nil"/>
            </w:tcBorders>
            <w:shd w:val="clear" w:color="000000" w:fill="auto"/>
          </w:tcPr>
          <w:p w:rsidR="00601D36" w:rsidRPr="002760F0" w:rsidRDefault="0097301A" w:rsidP="00AE26E1">
            <w:pPr>
              <w:autoSpaceDE w:val="0"/>
              <w:autoSpaceDN w:val="0"/>
              <w:adjustRightInd w:val="0"/>
              <w:ind w:right="-3" w:firstLine="851"/>
              <w:jc w:val="right"/>
            </w:pPr>
            <w:r w:rsidRPr="002760F0">
              <w:t xml:space="preserve">                  </w:t>
            </w:r>
            <w:r w:rsidR="002760F0">
              <w:t xml:space="preserve">                    </w:t>
            </w:r>
            <w:r w:rsidRPr="002760F0">
              <w:t xml:space="preserve"> </w:t>
            </w:r>
            <w:r w:rsidR="005A24E6" w:rsidRPr="002760F0">
              <w:t>«</w:t>
            </w:r>
            <w:r w:rsidR="002760F0">
              <w:t>__</w:t>
            </w:r>
            <w:r w:rsidR="005A24E6" w:rsidRPr="002760F0">
              <w:t>»</w:t>
            </w:r>
            <w:r w:rsidR="00CE1911" w:rsidRPr="002760F0">
              <w:t xml:space="preserve"> </w:t>
            </w:r>
            <w:r w:rsidR="002760F0">
              <w:t>_______</w:t>
            </w:r>
            <w:r w:rsidR="00604C1C" w:rsidRPr="002760F0">
              <w:t xml:space="preserve"> </w:t>
            </w:r>
            <w:r w:rsidR="00601D36" w:rsidRPr="002760F0">
              <w:t>201</w:t>
            </w:r>
            <w:r w:rsidR="00604C1C" w:rsidRPr="002760F0">
              <w:t>7</w:t>
            </w:r>
            <w:r w:rsidR="004D2B88" w:rsidRPr="002760F0">
              <w:t>г</w:t>
            </w:r>
            <w:r w:rsidR="00D53735" w:rsidRPr="002760F0">
              <w:t>.</w:t>
            </w:r>
          </w:p>
        </w:tc>
      </w:tr>
    </w:tbl>
    <w:p w:rsidR="00DF6875" w:rsidRPr="002760F0" w:rsidRDefault="00DF6875" w:rsidP="00AE26E1">
      <w:pPr>
        <w:tabs>
          <w:tab w:val="left" w:pos="0"/>
        </w:tabs>
        <w:autoSpaceDE w:val="0"/>
        <w:autoSpaceDN w:val="0"/>
        <w:adjustRightInd w:val="0"/>
        <w:ind w:right="-3" w:firstLine="851"/>
        <w:jc w:val="both"/>
        <w:rPr>
          <w:b/>
          <w:bCs/>
        </w:rPr>
      </w:pPr>
    </w:p>
    <w:p w:rsidR="00AA0243" w:rsidRDefault="009373E0" w:rsidP="00AE26E1">
      <w:pPr>
        <w:autoSpaceDE w:val="0"/>
        <w:autoSpaceDN w:val="0"/>
        <w:adjustRightInd w:val="0"/>
        <w:ind w:firstLine="851"/>
        <w:jc w:val="both"/>
      </w:pPr>
      <w:proofErr w:type="gramStart"/>
      <w:r w:rsidRPr="002760F0">
        <w:rPr>
          <w:b/>
        </w:rPr>
        <w:t>Общество с ограниченной ответственностью «АВИСТА»</w:t>
      </w:r>
      <w:r w:rsidR="00DA019A" w:rsidRPr="002760F0">
        <w:t xml:space="preserve"> (З</w:t>
      </w:r>
      <w:r w:rsidRPr="002760F0">
        <w:t>апись в Единый государственный реестр юридических лиц внесена 09.08.2002</w:t>
      </w:r>
      <w:r w:rsidR="00DA019A" w:rsidRPr="002760F0">
        <w:t xml:space="preserve"> г. </w:t>
      </w:r>
      <w:r w:rsidRPr="002760F0">
        <w:t>Инспекцией МНС по Рузскому району Московской области</w:t>
      </w:r>
      <w:r w:rsidR="00E156E5" w:rsidRPr="002760F0">
        <w:t>, ОГРН 1025007585679, ИНН 5075015652, место нахождения: 143131 Московская область, Рузский район, поселок Тучково, улица Восточная, д. 19</w:t>
      </w:r>
      <w:r w:rsidR="00DA019A" w:rsidRPr="002760F0">
        <w:t>)</w:t>
      </w:r>
      <w:r w:rsidR="00601D36" w:rsidRPr="002760F0">
        <w:t xml:space="preserve">, , </w:t>
      </w:r>
      <w:r w:rsidR="002760F0" w:rsidRPr="002760F0">
        <w:t>в ли</w:t>
      </w:r>
      <w:r w:rsidR="00174061">
        <w:t>це Осадовой Натальи Евгеньевны</w:t>
      </w:r>
      <w:r w:rsidR="00174061" w:rsidRPr="00174061">
        <w:t>, действующей на основании Доверенности 50 АА 8734223 от 01.09.2016г., удостоверенной Кулаковой О.В</w:t>
      </w:r>
      <w:r w:rsidR="00D0619E" w:rsidRPr="00174061">
        <w:t>.,</w:t>
      </w:r>
      <w:r w:rsidR="00D0619E">
        <w:t xml:space="preserve"> </w:t>
      </w:r>
      <w:r w:rsidR="00174061" w:rsidRPr="00174061">
        <w:t>нотариусом Одинцовского</w:t>
      </w:r>
      <w:proofErr w:type="gramEnd"/>
      <w:r w:rsidR="00174061" w:rsidRPr="00174061">
        <w:t xml:space="preserve"> нотариального округа Московской области, зарегистрированной в реестре за № 5-3962</w:t>
      </w:r>
      <w:r w:rsidR="002760F0" w:rsidRPr="002760F0">
        <w:t xml:space="preserve">, именуемое в дальнейшем </w:t>
      </w:r>
      <w:r w:rsidR="002760F0" w:rsidRPr="002760F0">
        <w:rPr>
          <w:b/>
          <w:bCs/>
        </w:rPr>
        <w:t>«Застройщик»</w:t>
      </w:r>
      <w:r w:rsidR="002760F0" w:rsidRPr="002760F0">
        <w:t>, с одной стороны</w:t>
      </w:r>
      <w:r w:rsidR="00DA019A" w:rsidRPr="002760F0">
        <w:t>,</w:t>
      </w:r>
    </w:p>
    <w:p w:rsidR="006124D9" w:rsidRPr="00AA0243" w:rsidRDefault="00AA0243" w:rsidP="00AA0243">
      <w:pPr>
        <w:autoSpaceDE w:val="0"/>
        <w:autoSpaceDN w:val="0"/>
        <w:adjustRightInd w:val="0"/>
        <w:ind w:firstLine="851"/>
        <w:jc w:val="center"/>
        <w:rPr>
          <w:b/>
        </w:rPr>
      </w:pPr>
      <w:r w:rsidRPr="00AA0243">
        <w:rPr>
          <w:b/>
        </w:rPr>
        <w:t>-</w:t>
      </w:r>
      <w:r w:rsidR="00601D36" w:rsidRPr="00AA0243">
        <w:rPr>
          <w:b/>
        </w:rPr>
        <w:t>и</w:t>
      </w:r>
      <w:r w:rsidRPr="00AA0243">
        <w:rPr>
          <w:b/>
        </w:rPr>
        <w:t>-</w:t>
      </w:r>
    </w:p>
    <w:p w:rsidR="006124D9" w:rsidRPr="002760F0" w:rsidRDefault="002760F0" w:rsidP="00AE26E1">
      <w:pPr>
        <w:autoSpaceDE w:val="0"/>
        <w:autoSpaceDN w:val="0"/>
        <w:adjustRightInd w:val="0"/>
        <w:ind w:firstLine="851"/>
        <w:jc w:val="both"/>
      </w:pPr>
      <w:r w:rsidRPr="002760F0">
        <w:rPr>
          <w:b/>
        </w:rPr>
        <w:t>Гр</w:t>
      </w:r>
      <w:r w:rsidR="00416625">
        <w:rPr>
          <w:b/>
        </w:rPr>
        <w:t>аждани</w:t>
      </w:r>
      <w:proofErr w:type="gramStart"/>
      <w:r w:rsidR="00416625">
        <w:rPr>
          <w:b/>
        </w:rPr>
        <w:t>н(</w:t>
      </w:r>
      <w:proofErr w:type="spellStart"/>
      <w:proofErr w:type="gramEnd"/>
      <w:r w:rsidR="00416625">
        <w:rPr>
          <w:b/>
        </w:rPr>
        <w:t>ка</w:t>
      </w:r>
      <w:proofErr w:type="spellEnd"/>
      <w:r w:rsidR="00416625">
        <w:rPr>
          <w:b/>
        </w:rPr>
        <w:t>)</w:t>
      </w:r>
      <w:r w:rsidRPr="002760F0">
        <w:rPr>
          <w:b/>
        </w:rPr>
        <w:t xml:space="preserve"> РФ </w:t>
      </w:r>
      <w:r w:rsidRPr="002760F0">
        <w:rPr>
          <w:b/>
          <w:bCs/>
        </w:rPr>
        <w:t>______</w:t>
      </w:r>
      <w:r w:rsidRPr="002760F0">
        <w:rPr>
          <w:b/>
        </w:rPr>
        <w:t>,</w:t>
      </w:r>
      <w:r w:rsidRPr="002760F0">
        <w:t xml:space="preserve"> </w:t>
      </w:r>
      <w:r w:rsidR="007D63BD">
        <w:t xml:space="preserve">пол ____, __________ года рождения, место рождения ______________, СНИЛС___________, </w:t>
      </w:r>
      <w:r w:rsidRPr="002760F0">
        <w:t>паспорт _______, выдан _____ ____</w:t>
      </w:r>
      <w:r w:rsidR="007D63BD">
        <w:t xml:space="preserve"> </w:t>
      </w:r>
      <w:r w:rsidRPr="002760F0">
        <w:t>г., код подразделения: ____, зарегистрированный(</w:t>
      </w:r>
      <w:proofErr w:type="spellStart"/>
      <w:r w:rsidRPr="002760F0">
        <w:t>ая</w:t>
      </w:r>
      <w:proofErr w:type="spellEnd"/>
      <w:r w:rsidRPr="002760F0">
        <w:t>) по адресу: ______,</w:t>
      </w:r>
      <w:r w:rsidRPr="002760F0">
        <w:rPr>
          <w:b/>
          <w:bCs/>
        </w:rPr>
        <w:t xml:space="preserve"> </w:t>
      </w:r>
      <w:r w:rsidRPr="002760F0">
        <w:t>именуемый(</w:t>
      </w:r>
      <w:proofErr w:type="spellStart"/>
      <w:r w:rsidRPr="002760F0">
        <w:t>ая</w:t>
      </w:r>
      <w:proofErr w:type="spellEnd"/>
      <w:r w:rsidRPr="002760F0">
        <w:t xml:space="preserve">) </w:t>
      </w:r>
      <w:r w:rsidR="006124D9" w:rsidRPr="002760F0">
        <w:t xml:space="preserve">в дальнейшем </w:t>
      </w:r>
      <w:r w:rsidR="006124D9" w:rsidRPr="002760F0">
        <w:rPr>
          <w:b/>
        </w:rPr>
        <w:t>«Участник долевого строительства»</w:t>
      </w:r>
      <w:r w:rsidR="006124D9" w:rsidRPr="002760F0">
        <w:t xml:space="preserve">, </w:t>
      </w:r>
      <w:r w:rsidRPr="002760F0">
        <w:t>с другой стороны,</w:t>
      </w:r>
      <w:r w:rsidR="003A28D6" w:rsidRPr="002760F0">
        <w:t xml:space="preserve"> </w:t>
      </w:r>
      <w:r w:rsidR="006124D9" w:rsidRPr="002760F0">
        <w:t xml:space="preserve">совместно именуемые в дальнейшем </w:t>
      </w:r>
      <w:r w:rsidR="006124D9" w:rsidRPr="002760F0">
        <w:rPr>
          <w:b/>
        </w:rPr>
        <w:t>«Стороны»</w:t>
      </w:r>
      <w:r w:rsidR="006124D9" w:rsidRPr="002760F0">
        <w:t xml:space="preserve">, заключили настоящий Договор участия долевом строительстве (далее по тексту – </w:t>
      </w:r>
      <w:r w:rsidR="006124D9" w:rsidRPr="002760F0">
        <w:rPr>
          <w:b/>
        </w:rPr>
        <w:t>«Договор»</w:t>
      </w:r>
      <w:r w:rsidR="006124D9" w:rsidRPr="002760F0">
        <w:t>) о нижеследующем:</w:t>
      </w:r>
    </w:p>
    <w:p w:rsidR="00DA019A" w:rsidRPr="002760F0" w:rsidRDefault="00DA019A" w:rsidP="00AE26E1">
      <w:pPr>
        <w:ind w:firstLine="851"/>
        <w:jc w:val="both"/>
      </w:pPr>
    </w:p>
    <w:p w:rsidR="00EE6F63" w:rsidRPr="002760F0" w:rsidRDefault="00601D36" w:rsidP="00AE26E1">
      <w:pPr>
        <w:numPr>
          <w:ilvl w:val="0"/>
          <w:numId w:val="1"/>
        </w:numPr>
        <w:autoSpaceDE w:val="0"/>
        <w:autoSpaceDN w:val="0"/>
        <w:adjustRightInd w:val="0"/>
        <w:ind w:left="0" w:hanging="11"/>
        <w:jc w:val="center"/>
        <w:rPr>
          <w:b/>
          <w:bCs/>
        </w:rPr>
      </w:pPr>
      <w:r w:rsidRPr="002760F0">
        <w:rPr>
          <w:b/>
          <w:bCs/>
        </w:rPr>
        <w:t>ТЕРМИНЫ И ОПРЕДЕЛЕНИЯ</w:t>
      </w:r>
    </w:p>
    <w:p w:rsidR="00965B8F" w:rsidRPr="002760F0" w:rsidRDefault="00965B8F" w:rsidP="00AE26E1">
      <w:pPr>
        <w:autoSpaceDE w:val="0"/>
        <w:autoSpaceDN w:val="0"/>
        <w:adjustRightInd w:val="0"/>
        <w:ind w:left="720" w:firstLine="851"/>
        <w:rPr>
          <w:b/>
          <w:bCs/>
        </w:rPr>
      </w:pPr>
    </w:p>
    <w:p w:rsidR="00150AA1" w:rsidRPr="002760F0" w:rsidRDefault="00D3106B" w:rsidP="00AE26E1">
      <w:pPr>
        <w:autoSpaceDE w:val="0"/>
        <w:autoSpaceDN w:val="0"/>
        <w:adjustRightInd w:val="0"/>
        <w:ind w:firstLine="851"/>
        <w:jc w:val="both"/>
      </w:pPr>
      <w:r w:rsidRPr="002760F0">
        <w:rPr>
          <w:b/>
          <w:bCs/>
        </w:rPr>
        <w:t>1.1</w:t>
      </w:r>
      <w:r w:rsidRPr="002760F0">
        <w:rPr>
          <w:bCs/>
        </w:rPr>
        <w:t>.</w:t>
      </w:r>
      <w:r w:rsidR="00AE26E1">
        <w:rPr>
          <w:bCs/>
        </w:rPr>
        <w:t xml:space="preserve"> </w:t>
      </w:r>
      <w:r w:rsidR="00601D36" w:rsidRPr="002760F0">
        <w:rPr>
          <w:b/>
          <w:bCs/>
        </w:rPr>
        <w:t>Объект недвижимости</w:t>
      </w:r>
      <w:r w:rsidR="00142656" w:rsidRPr="002760F0">
        <w:t xml:space="preserve"> – 17-этажный 5</w:t>
      </w:r>
      <w:r w:rsidR="00601D36" w:rsidRPr="002760F0">
        <w:t>-секционный многоквартирный жилой дом с встроенными не</w:t>
      </w:r>
      <w:bookmarkStart w:id="0" w:name="_GoBack"/>
      <w:bookmarkEnd w:id="0"/>
      <w:r w:rsidR="00601D36" w:rsidRPr="002760F0">
        <w:t xml:space="preserve">жилыми помещениями, возводимый по строительному адресу: </w:t>
      </w:r>
      <w:r w:rsidR="00601D36" w:rsidRPr="002760F0">
        <w:rPr>
          <w:b/>
          <w:bCs/>
        </w:rPr>
        <w:t xml:space="preserve">Московская область, </w:t>
      </w:r>
      <w:r w:rsidR="00DF6875" w:rsidRPr="002760F0">
        <w:rPr>
          <w:b/>
          <w:bCs/>
        </w:rPr>
        <w:t xml:space="preserve">Раменский район, с.п. </w:t>
      </w:r>
      <w:r w:rsidR="008D4103" w:rsidRPr="002760F0">
        <w:rPr>
          <w:b/>
          <w:bCs/>
        </w:rPr>
        <w:t xml:space="preserve">Островецкое, </w:t>
      </w:r>
      <w:r w:rsidR="00615079" w:rsidRPr="002760F0">
        <w:rPr>
          <w:b/>
          <w:bCs/>
        </w:rPr>
        <w:t>д.</w:t>
      </w:r>
      <w:r w:rsidR="00DF6875" w:rsidRPr="002760F0">
        <w:rPr>
          <w:b/>
          <w:bCs/>
        </w:rPr>
        <w:t xml:space="preserve"> </w:t>
      </w:r>
      <w:r w:rsidR="00615079" w:rsidRPr="002760F0">
        <w:rPr>
          <w:b/>
          <w:bCs/>
        </w:rPr>
        <w:t xml:space="preserve">Островцы, </w:t>
      </w:r>
      <w:r w:rsidR="008D4103" w:rsidRPr="002760F0">
        <w:rPr>
          <w:b/>
          <w:bCs/>
        </w:rPr>
        <w:t xml:space="preserve">мкр. </w:t>
      </w:r>
      <w:proofErr w:type="gramStart"/>
      <w:r w:rsidR="00615079" w:rsidRPr="002760F0">
        <w:rPr>
          <w:b/>
          <w:bCs/>
        </w:rPr>
        <w:t>«</w:t>
      </w:r>
      <w:r w:rsidR="008D4103" w:rsidRPr="002760F0">
        <w:rPr>
          <w:b/>
          <w:bCs/>
        </w:rPr>
        <w:t>Новые Островцы</w:t>
      </w:r>
      <w:r w:rsidR="00615079" w:rsidRPr="002760F0">
        <w:rPr>
          <w:b/>
          <w:bCs/>
        </w:rPr>
        <w:t>»</w:t>
      </w:r>
      <w:r w:rsidR="008D4103" w:rsidRPr="002760F0">
        <w:rPr>
          <w:b/>
          <w:bCs/>
        </w:rPr>
        <w:t xml:space="preserve">, </w:t>
      </w:r>
      <w:r w:rsidR="009F548F" w:rsidRPr="002760F0">
        <w:rPr>
          <w:b/>
          <w:bCs/>
        </w:rPr>
        <w:t>дом</w:t>
      </w:r>
      <w:r w:rsidR="00DA06F9" w:rsidRPr="002760F0">
        <w:rPr>
          <w:b/>
          <w:bCs/>
        </w:rPr>
        <w:t xml:space="preserve"> </w:t>
      </w:r>
      <w:r w:rsidR="008138C3" w:rsidRPr="002760F0">
        <w:rPr>
          <w:b/>
          <w:bCs/>
        </w:rPr>
        <w:t>15</w:t>
      </w:r>
      <w:r w:rsidR="00DF6875" w:rsidRPr="002760F0">
        <w:rPr>
          <w:b/>
          <w:bCs/>
        </w:rPr>
        <w:t xml:space="preserve"> (</w:t>
      </w:r>
      <w:r w:rsidR="00DF6875" w:rsidRPr="002760F0">
        <w:rPr>
          <w:b/>
        </w:rPr>
        <w:t>Фактический адрес объекта согласно данным ЕГРН:</w:t>
      </w:r>
      <w:proofErr w:type="gramEnd"/>
      <w:r w:rsidR="00DF6875" w:rsidRPr="002760F0">
        <w:rPr>
          <w:b/>
        </w:rPr>
        <w:t xml:space="preserve"> Московская область, Раменский район, </w:t>
      </w:r>
      <w:proofErr w:type="spellStart"/>
      <w:r w:rsidR="00DF6875" w:rsidRPr="002760F0">
        <w:rPr>
          <w:b/>
        </w:rPr>
        <w:t>Островецкий</w:t>
      </w:r>
      <w:proofErr w:type="spellEnd"/>
      <w:r w:rsidR="00DF6875" w:rsidRPr="002760F0">
        <w:rPr>
          <w:b/>
        </w:rPr>
        <w:t xml:space="preserve"> с/о, ЗАО Агрофирма «Подмосковное», </w:t>
      </w:r>
      <w:proofErr w:type="spellStart"/>
      <w:r w:rsidR="00DF6875" w:rsidRPr="002760F0">
        <w:rPr>
          <w:b/>
        </w:rPr>
        <w:t>уч</w:t>
      </w:r>
      <w:proofErr w:type="spellEnd"/>
      <w:r w:rsidR="00DF6875" w:rsidRPr="002760F0">
        <w:rPr>
          <w:b/>
        </w:rPr>
        <w:t xml:space="preserve">. 1, </w:t>
      </w:r>
      <w:proofErr w:type="spellStart"/>
      <w:r w:rsidR="00DF6875" w:rsidRPr="002760F0">
        <w:rPr>
          <w:b/>
        </w:rPr>
        <w:t>уч</w:t>
      </w:r>
      <w:proofErr w:type="spellEnd"/>
      <w:r w:rsidR="00DF6875" w:rsidRPr="002760F0">
        <w:rPr>
          <w:b/>
        </w:rPr>
        <w:t xml:space="preserve">. 2, </w:t>
      </w:r>
      <w:proofErr w:type="spellStart"/>
      <w:r w:rsidR="00DF6875" w:rsidRPr="002760F0">
        <w:rPr>
          <w:b/>
        </w:rPr>
        <w:t>уч</w:t>
      </w:r>
      <w:proofErr w:type="spellEnd"/>
      <w:r w:rsidR="00DF6875" w:rsidRPr="002760F0">
        <w:rPr>
          <w:b/>
        </w:rPr>
        <w:t xml:space="preserve">. 3, </w:t>
      </w:r>
      <w:proofErr w:type="spellStart"/>
      <w:r w:rsidR="00DF6875" w:rsidRPr="002760F0">
        <w:rPr>
          <w:b/>
        </w:rPr>
        <w:t>уч</w:t>
      </w:r>
      <w:proofErr w:type="spellEnd"/>
      <w:r w:rsidR="00DF6875" w:rsidRPr="002760F0">
        <w:rPr>
          <w:b/>
        </w:rPr>
        <w:t xml:space="preserve">. 4, </w:t>
      </w:r>
      <w:proofErr w:type="spellStart"/>
      <w:r w:rsidR="00DF6875" w:rsidRPr="002760F0">
        <w:rPr>
          <w:b/>
        </w:rPr>
        <w:t>уч</w:t>
      </w:r>
      <w:proofErr w:type="spellEnd"/>
      <w:r w:rsidR="00DF6875" w:rsidRPr="002760F0">
        <w:rPr>
          <w:b/>
        </w:rPr>
        <w:t xml:space="preserve">. 5, </w:t>
      </w:r>
      <w:proofErr w:type="spellStart"/>
      <w:r w:rsidR="00DF6875" w:rsidRPr="002760F0">
        <w:rPr>
          <w:b/>
        </w:rPr>
        <w:t>уч</w:t>
      </w:r>
      <w:proofErr w:type="spellEnd"/>
      <w:r w:rsidR="00DF6875" w:rsidRPr="002760F0">
        <w:rPr>
          <w:b/>
        </w:rPr>
        <w:t>. 6</w:t>
      </w:r>
      <w:r w:rsidR="00DF6875" w:rsidRPr="002760F0">
        <w:rPr>
          <w:b/>
          <w:bCs/>
        </w:rPr>
        <w:t>)</w:t>
      </w:r>
      <w:r w:rsidR="00A7034D" w:rsidRPr="002760F0">
        <w:rPr>
          <w:b/>
          <w:bCs/>
        </w:rPr>
        <w:t>.</w:t>
      </w:r>
      <w:r w:rsidR="00AD091F" w:rsidRPr="002760F0">
        <w:rPr>
          <w:b/>
          <w:bCs/>
        </w:rPr>
        <w:t xml:space="preserve"> </w:t>
      </w:r>
      <w:r w:rsidR="008D4103" w:rsidRPr="002760F0">
        <w:t>Указан</w:t>
      </w:r>
      <w:r w:rsidR="00615079" w:rsidRPr="002760F0">
        <w:t xml:space="preserve">ный объект включает </w:t>
      </w:r>
      <w:r w:rsidR="00150AA1" w:rsidRPr="002760F0">
        <w:t>63</w:t>
      </w:r>
      <w:r w:rsidR="00AD091F" w:rsidRPr="002760F0">
        <w:t xml:space="preserve">2 </w:t>
      </w:r>
      <w:r w:rsidR="00FD4E01" w:rsidRPr="002760F0">
        <w:t>квартир</w:t>
      </w:r>
      <w:r w:rsidR="00150AA1" w:rsidRPr="002760F0">
        <w:t>ы</w:t>
      </w:r>
      <w:r w:rsidR="00AD091F" w:rsidRPr="002760F0">
        <w:t>,</w:t>
      </w:r>
      <w:r w:rsidR="00150AA1" w:rsidRPr="002760F0">
        <w:t xml:space="preserve"> </w:t>
      </w:r>
      <w:r w:rsidR="00142656" w:rsidRPr="002760F0">
        <w:t>общей пло</w:t>
      </w:r>
      <w:r w:rsidR="00E447F6" w:rsidRPr="002760F0">
        <w:t xml:space="preserve">щадью </w:t>
      </w:r>
      <w:r w:rsidR="00AD091F" w:rsidRPr="002760F0">
        <w:t>23</w:t>
      </w:r>
      <w:r w:rsidR="00150AA1" w:rsidRPr="002760F0">
        <w:t>546,5 кв.м.</w:t>
      </w:r>
      <w:r w:rsidR="00AD091F" w:rsidRPr="002760F0">
        <w:t xml:space="preserve"> </w:t>
      </w:r>
      <w:r w:rsidR="00615079" w:rsidRPr="002760F0">
        <w:t xml:space="preserve">и </w:t>
      </w:r>
      <w:r w:rsidR="00150AA1" w:rsidRPr="002760F0">
        <w:t xml:space="preserve">4 </w:t>
      </w:r>
      <w:proofErr w:type="gramStart"/>
      <w:r w:rsidR="00615079" w:rsidRPr="002760F0">
        <w:t>н</w:t>
      </w:r>
      <w:r w:rsidR="00E447F6" w:rsidRPr="002760F0">
        <w:t>ежилы</w:t>
      </w:r>
      <w:r w:rsidR="00150AA1" w:rsidRPr="002760F0">
        <w:t>х</w:t>
      </w:r>
      <w:proofErr w:type="gramEnd"/>
      <w:r w:rsidR="00E447F6" w:rsidRPr="002760F0">
        <w:t xml:space="preserve"> помещения</w:t>
      </w:r>
      <w:r w:rsidR="00AD091F" w:rsidRPr="002760F0">
        <w:t>,</w:t>
      </w:r>
      <w:r w:rsidR="00E447F6" w:rsidRPr="002760F0">
        <w:t xml:space="preserve"> общей площадью </w:t>
      </w:r>
      <w:r w:rsidR="002760F0">
        <w:t xml:space="preserve">320,8 </w:t>
      </w:r>
      <w:r w:rsidR="00150AA1" w:rsidRPr="002760F0">
        <w:t>кв. м.</w:t>
      </w:r>
    </w:p>
    <w:p w:rsidR="00D3106B" w:rsidRPr="002760F0" w:rsidRDefault="00145EA6" w:rsidP="00AE26E1">
      <w:pPr>
        <w:widowControl w:val="0"/>
        <w:autoSpaceDE w:val="0"/>
        <w:autoSpaceDN w:val="0"/>
        <w:adjustRightInd w:val="0"/>
        <w:ind w:firstLine="851"/>
        <w:jc w:val="both"/>
      </w:pPr>
      <w:r w:rsidRPr="002760F0">
        <w:rPr>
          <w:b/>
        </w:rPr>
        <w:t>1.2</w:t>
      </w:r>
      <w:r w:rsidRPr="002760F0">
        <w:t>. Сведения</w:t>
      </w:r>
      <w:r w:rsidR="00D3106B" w:rsidRPr="002760F0">
        <w:t xml:space="preserve"> о строящемся жилом доме в соответствии с проектной документацией: </w:t>
      </w:r>
    </w:p>
    <w:p w:rsidR="00D3106B" w:rsidRPr="002760F0" w:rsidRDefault="00D3106B" w:rsidP="00AE26E1">
      <w:pPr>
        <w:widowControl w:val="0"/>
        <w:autoSpaceDE w:val="0"/>
        <w:autoSpaceDN w:val="0"/>
        <w:adjustRightInd w:val="0"/>
        <w:jc w:val="both"/>
      </w:pPr>
      <w:r w:rsidRPr="002760F0">
        <w:t xml:space="preserve">- </w:t>
      </w:r>
      <w:r w:rsidR="0097450A" w:rsidRPr="002760F0">
        <w:t xml:space="preserve">Общая площадь объекта 32 142,6 </w:t>
      </w:r>
      <w:r w:rsidRPr="002760F0">
        <w:t>кв.</w:t>
      </w:r>
      <w:r w:rsidR="003A28D6" w:rsidRPr="002760F0">
        <w:t>м.</w:t>
      </w:r>
    </w:p>
    <w:p w:rsidR="00D3106B" w:rsidRPr="002760F0" w:rsidRDefault="00D3106B" w:rsidP="00AE26E1">
      <w:pPr>
        <w:widowControl w:val="0"/>
        <w:autoSpaceDE w:val="0"/>
        <w:autoSpaceDN w:val="0"/>
        <w:adjustRightInd w:val="0"/>
        <w:jc w:val="both"/>
      </w:pPr>
      <w:r w:rsidRPr="002760F0">
        <w:t xml:space="preserve">- Класс </w:t>
      </w:r>
      <w:proofErr w:type="spellStart"/>
      <w:r w:rsidRPr="002760F0">
        <w:t>энергоэффективности</w:t>
      </w:r>
      <w:proofErr w:type="spellEnd"/>
      <w:proofErr w:type="gramStart"/>
      <w:r w:rsidRPr="002760F0">
        <w:t xml:space="preserve"> </w:t>
      </w:r>
      <w:r w:rsidR="0097450A" w:rsidRPr="002760F0">
        <w:t>А</w:t>
      </w:r>
      <w:proofErr w:type="gramEnd"/>
      <w:r w:rsidR="0097450A" w:rsidRPr="002760F0">
        <w:t>+ (Высочайший)</w:t>
      </w:r>
      <w:r w:rsidRPr="002760F0">
        <w:t>.</w:t>
      </w:r>
    </w:p>
    <w:p w:rsidR="00D3106B" w:rsidRPr="002760F0" w:rsidRDefault="00D3106B" w:rsidP="00AE26E1">
      <w:pPr>
        <w:widowControl w:val="0"/>
        <w:autoSpaceDE w:val="0"/>
        <w:autoSpaceDN w:val="0"/>
        <w:adjustRightInd w:val="0"/>
        <w:jc w:val="both"/>
      </w:pPr>
      <w:r w:rsidRPr="002760F0">
        <w:t xml:space="preserve">- Класс сейсмостойкости </w:t>
      </w:r>
      <w:r w:rsidR="0097450A" w:rsidRPr="002760F0">
        <w:t>Класс 6 (С)</w:t>
      </w:r>
      <w:r w:rsidRPr="002760F0">
        <w:t>.</w:t>
      </w:r>
    </w:p>
    <w:p w:rsidR="00D3106B" w:rsidRPr="002760F0" w:rsidRDefault="0097450A" w:rsidP="00AE26E1">
      <w:pPr>
        <w:widowControl w:val="0"/>
        <w:autoSpaceDE w:val="0"/>
        <w:autoSpaceDN w:val="0"/>
        <w:adjustRightInd w:val="0"/>
        <w:jc w:val="both"/>
      </w:pPr>
      <w:r w:rsidRPr="002760F0">
        <w:t>Материал наружных стен и каркаса объекта</w:t>
      </w:r>
      <w:r w:rsidR="00D3106B" w:rsidRPr="002760F0">
        <w:t>:</w:t>
      </w:r>
    </w:p>
    <w:p w:rsidR="0097450A" w:rsidRPr="002760F0" w:rsidRDefault="0097450A" w:rsidP="00AE26E1">
      <w:pPr>
        <w:pStyle w:val="ae"/>
        <w:autoSpaceDE w:val="0"/>
        <w:autoSpaceDN w:val="0"/>
        <w:adjustRightInd w:val="0"/>
        <w:ind w:left="142"/>
        <w:jc w:val="both"/>
      </w:pPr>
      <w:r w:rsidRPr="002760F0">
        <w:t>-Каркас монолитный железобетонный</w:t>
      </w:r>
    </w:p>
    <w:p w:rsidR="00D3106B" w:rsidRPr="002760F0" w:rsidRDefault="0097450A" w:rsidP="00AE26E1">
      <w:pPr>
        <w:pStyle w:val="ae"/>
        <w:autoSpaceDE w:val="0"/>
        <w:autoSpaceDN w:val="0"/>
        <w:adjustRightInd w:val="0"/>
        <w:ind w:left="0"/>
        <w:jc w:val="both"/>
      </w:pPr>
      <w:r w:rsidRPr="002760F0">
        <w:t xml:space="preserve">-Наружные стены из мелкоштучных каменных материалов (ячеистые блоки), с утеплением из </w:t>
      </w:r>
      <w:proofErr w:type="spellStart"/>
      <w:r w:rsidRPr="002760F0">
        <w:t>минераловатных</w:t>
      </w:r>
      <w:proofErr w:type="spellEnd"/>
      <w:r w:rsidRPr="002760F0">
        <w:t xml:space="preserve"> плит и облицовкой фасадными системами с вентилируемым зазором</w:t>
      </w:r>
      <w:r w:rsidR="00D3106B" w:rsidRPr="002760F0">
        <w:t>.</w:t>
      </w:r>
    </w:p>
    <w:p w:rsidR="003C6DD2" w:rsidRPr="002760F0" w:rsidRDefault="003C6DD2" w:rsidP="00AE26E1">
      <w:pPr>
        <w:pStyle w:val="ae"/>
        <w:autoSpaceDE w:val="0"/>
        <w:autoSpaceDN w:val="0"/>
        <w:adjustRightInd w:val="0"/>
        <w:ind w:left="0"/>
        <w:jc w:val="both"/>
      </w:pPr>
      <w:r w:rsidRPr="002760F0">
        <w:t>Материал перекрытий: Монолитные железобетонные</w:t>
      </w:r>
    </w:p>
    <w:p w:rsidR="00105104" w:rsidRPr="0026445A" w:rsidRDefault="00D3106B" w:rsidP="00105104">
      <w:pPr>
        <w:autoSpaceDE w:val="0"/>
        <w:autoSpaceDN w:val="0"/>
        <w:adjustRightInd w:val="0"/>
        <w:ind w:firstLine="851"/>
        <w:jc w:val="both"/>
        <w:rPr>
          <w:sz w:val="22"/>
          <w:szCs w:val="22"/>
        </w:rPr>
      </w:pPr>
      <w:r w:rsidRPr="002760F0">
        <w:rPr>
          <w:b/>
        </w:rPr>
        <w:t>1.3</w:t>
      </w:r>
      <w:r w:rsidRPr="002760F0">
        <w:t>.</w:t>
      </w:r>
      <w:r w:rsidR="002760F0">
        <w:t xml:space="preserve"> </w:t>
      </w:r>
      <w:r w:rsidR="00105104" w:rsidRPr="0026445A">
        <w:rPr>
          <w:sz w:val="22"/>
          <w:szCs w:val="22"/>
        </w:rPr>
        <w:t>Строительство Объекта недвижимости осуществляется на следующем земельном участке:</w:t>
      </w:r>
    </w:p>
    <w:p w:rsidR="00105104" w:rsidRPr="0026445A" w:rsidRDefault="00105104" w:rsidP="00105104">
      <w:pPr>
        <w:autoSpaceDE w:val="0"/>
        <w:autoSpaceDN w:val="0"/>
        <w:adjustRightInd w:val="0"/>
        <w:ind w:firstLine="709"/>
        <w:jc w:val="both"/>
        <w:rPr>
          <w:b/>
          <w:sz w:val="22"/>
          <w:szCs w:val="22"/>
        </w:rPr>
      </w:pPr>
      <w:r w:rsidRPr="0026445A">
        <w:rPr>
          <w:sz w:val="22"/>
          <w:szCs w:val="22"/>
        </w:rPr>
        <w:t xml:space="preserve">- на земельном участке общей площадью 16 062 кв.м., с кадастровым номером 50:23:0030155:109, категория земель: земли населенных пунктов, </w:t>
      </w:r>
      <w:r w:rsidRPr="0026445A">
        <w:rPr>
          <w:b/>
          <w:sz w:val="22"/>
          <w:szCs w:val="22"/>
        </w:rPr>
        <w:t>вид разрешенного использования: под жилую и нежилую застройку</w:t>
      </w:r>
      <w:r w:rsidRPr="0026445A">
        <w:rPr>
          <w:sz w:val="22"/>
          <w:szCs w:val="22"/>
        </w:rPr>
        <w:t xml:space="preserve">, адрес объекта: Московская область, Раменский район, </w:t>
      </w:r>
      <w:proofErr w:type="spellStart"/>
      <w:r w:rsidRPr="0026445A">
        <w:rPr>
          <w:sz w:val="22"/>
          <w:szCs w:val="22"/>
        </w:rPr>
        <w:t>Островецкий</w:t>
      </w:r>
      <w:proofErr w:type="spellEnd"/>
      <w:r w:rsidRPr="0026445A">
        <w:rPr>
          <w:sz w:val="22"/>
          <w:szCs w:val="22"/>
        </w:rPr>
        <w:t xml:space="preserve"> с/о, ЗАО Агрофирма «Подмосковное», </w:t>
      </w:r>
      <w:proofErr w:type="spellStart"/>
      <w:r w:rsidRPr="0026445A">
        <w:rPr>
          <w:sz w:val="22"/>
          <w:szCs w:val="22"/>
        </w:rPr>
        <w:t>уч</w:t>
      </w:r>
      <w:proofErr w:type="spellEnd"/>
      <w:r w:rsidRPr="0026445A">
        <w:rPr>
          <w:sz w:val="22"/>
          <w:szCs w:val="22"/>
        </w:rPr>
        <w:t xml:space="preserve">. 1, </w:t>
      </w:r>
      <w:proofErr w:type="spellStart"/>
      <w:r w:rsidRPr="0026445A">
        <w:rPr>
          <w:sz w:val="22"/>
          <w:szCs w:val="22"/>
        </w:rPr>
        <w:t>уч</w:t>
      </w:r>
      <w:proofErr w:type="spellEnd"/>
      <w:r w:rsidRPr="0026445A">
        <w:rPr>
          <w:sz w:val="22"/>
          <w:szCs w:val="22"/>
        </w:rPr>
        <w:t xml:space="preserve">. 2, </w:t>
      </w:r>
      <w:proofErr w:type="spellStart"/>
      <w:r w:rsidRPr="0026445A">
        <w:rPr>
          <w:sz w:val="22"/>
          <w:szCs w:val="22"/>
        </w:rPr>
        <w:t>уч</w:t>
      </w:r>
      <w:proofErr w:type="spellEnd"/>
      <w:r w:rsidRPr="0026445A">
        <w:rPr>
          <w:sz w:val="22"/>
          <w:szCs w:val="22"/>
        </w:rPr>
        <w:t xml:space="preserve">. 3, </w:t>
      </w:r>
      <w:proofErr w:type="spellStart"/>
      <w:r w:rsidRPr="0026445A">
        <w:rPr>
          <w:sz w:val="22"/>
          <w:szCs w:val="22"/>
        </w:rPr>
        <w:t>уч</w:t>
      </w:r>
      <w:proofErr w:type="spellEnd"/>
      <w:r w:rsidRPr="0026445A">
        <w:rPr>
          <w:sz w:val="22"/>
          <w:szCs w:val="22"/>
        </w:rPr>
        <w:t xml:space="preserve">. 4, </w:t>
      </w:r>
      <w:proofErr w:type="spellStart"/>
      <w:r w:rsidRPr="0026445A">
        <w:rPr>
          <w:sz w:val="22"/>
          <w:szCs w:val="22"/>
        </w:rPr>
        <w:t>уч</w:t>
      </w:r>
      <w:proofErr w:type="spellEnd"/>
      <w:r w:rsidRPr="0026445A">
        <w:rPr>
          <w:sz w:val="22"/>
          <w:szCs w:val="22"/>
        </w:rPr>
        <w:t xml:space="preserve">. 5, </w:t>
      </w:r>
      <w:proofErr w:type="spellStart"/>
      <w:r w:rsidRPr="0026445A">
        <w:rPr>
          <w:sz w:val="22"/>
          <w:szCs w:val="22"/>
        </w:rPr>
        <w:t>уч</w:t>
      </w:r>
      <w:proofErr w:type="spellEnd"/>
      <w:r w:rsidRPr="0026445A">
        <w:rPr>
          <w:sz w:val="22"/>
          <w:szCs w:val="22"/>
        </w:rPr>
        <w:t>. 6. Участок образован в результате раздела земельного участка с кадастровым номером 50:23:0030155:0011 общей площадью 483 000 квадратных метров,  находящегося на территории западного квартала проектируемого жилого микрорайона «Новые Островцы» с.п. Островецкое Раменского района Московской области, принадлежащего Застройщику на праве собственности</w:t>
      </w:r>
      <w:r>
        <w:rPr>
          <w:sz w:val="22"/>
          <w:szCs w:val="22"/>
        </w:rPr>
        <w:t>,</w:t>
      </w:r>
      <w:r w:rsidRPr="0026445A">
        <w:rPr>
          <w:sz w:val="22"/>
          <w:szCs w:val="22"/>
        </w:rPr>
        <w:t xml:space="preserve"> </w:t>
      </w:r>
      <w:r w:rsidRPr="0026445A">
        <w:rPr>
          <w:b/>
          <w:sz w:val="22"/>
          <w:szCs w:val="22"/>
        </w:rPr>
        <w:t xml:space="preserve">на основании </w:t>
      </w:r>
      <w:r w:rsidRPr="00114660">
        <w:rPr>
          <w:b/>
          <w:sz w:val="22"/>
          <w:szCs w:val="22"/>
          <w:highlight w:val="yellow"/>
        </w:rPr>
        <w:t>Договора купли-продажи земельного</w:t>
      </w:r>
      <w:r w:rsidRPr="0026445A">
        <w:rPr>
          <w:b/>
          <w:sz w:val="22"/>
          <w:szCs w:val="22"/>
        </w:rPr>
        <w:t xml:space="preserve"> участка б/н от 20.03.2018г., номер государственной регистрации права 50:23:0031555:1098-50/023/2018-835, дата регистрации  </w:t>
      </w:r>
      <w:r w:rsidRPr="0026445A">
        <w:rPr>
          <w:b/>
          <w:sz w:val="22"/>
          <w:szCs w:val="22"/>
        </w:rPr>
        <w:lastRenderedPageBreak/>
        <w:t>Управлением Федеральной службы государственной регистрации, кадастра и картографии по Московской области 13.04.2018 года.</w:t>
      </w:r>
    </w:p>
    <w:p w:rsidR="00105104" w:rsidRPr="0026445A" w:rsidRDefault="00105104" w:rsidP="00105104">
      <w:pPr>
        <w:autoSpaceDE w:val="0"/>
        <w:autoSpaceDN w:val="0"/>
        <w:adjustRightInd w:val="0"/>
        <w:ind w:firstLine="851"/>
        <w:jc w:val="both"/>
        <w:rPr>
          <w:sz w:val="22"/>
          <w:szCs w:val="22"/>
        </w:rPr>
      </w:pPr>
      <w:r w:rsidRPr="0026445A">
        <w:rPr>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601D36" w:rsidRPr="002760F0" w:rsidRDefault="00D3106B" w:rsidP="00105104">
      <w:pPr>
        <w:autoSpaceDE w:val="0"/>
        <w:autoSpaceDN w:val="0"/>
        <w:adjustRightInd w:val="0"/>
        <w:ind w:firstLine="851"/>
        <w:jc w:val="both"/>
        <w:rPr>
          <w:b/>
        </w:rPr>
      </w:pPr>
      <w:r w:rsidRPr="002760F0">
        <w:rPr>
          <w:b/>
          <w:bCs/>
        </w:rPr>
        <w:t xml:space="preserve">1.4. </w:t>
      </w:r>
      <w:r w:rsidR="00601D36" w:rsidRPr="002760F0">
        <w:rPr>
          <w:b/>
          <w:bCs/>
        </w:rPr>
        <w:t>Объект долевого строительства</w:t>
      </w:r>
      <w:r w:rsidR="00AD091F" w:rsidRPr="002760F0">
        <w:rPr>
          <w:b/>
          <w:bCs/>
        </w:rPr>
        <w:t xml:space="preserve"> </w:t>
      </w:r>
      <w:r w:rsidR="00CB54BB" w:rsidRPr="002760F0">
        <w:t xml:space="preserve">– </w:t>
      </w:r>
      <w:r w:rsidR="003F5665" w:rsidRPr="002760F0">
        <w:rPr>
          <w:b/>
        </w:rPr>
        <w:t>Жилые помещения</w:t>
      </w:r>
      <w:r w:rsidR="003F5665" w:rsidRPr="002760F0">
        <w:t xml:space="preserve"> (</w:t>
      </w:r>
      <w:r w:rsidR="003C6DD2" w:rsidRPr="002760F0">
        <w:rPr>
          <w:b/>
        </w:rPr>
        <w:t>Квартир</w:t>
      </w:r>
      <w:r w:rsidR="00AD091F" w:rsidRPr="002760F0">
        <w:rPr>
          <w:b/>
        </w:rPr>
        <w:t>ы</w:t>
      </w:r>
      <w:r w:rsidR="003F5665" w:rsidRPr="002760F0">
        <w:rPr>
          <w:b/>
        </w:rPr>
        <w:t>)</w:t>
      </w:r>
      <w:r w:rsidR="00AD091F" w:rsidRPr="002760F0">
        <w:rPr>
          <w:b/>
        </w:rPr>
        <w:t xml:space="preserve"> и нежилые помещения</w:t>
      </w:r>
      <w:r w:rsidR="003C6DD2" w:rsidRPr="002760F0">
        <w:rPr>
          <w:b/>
        </w:rPr>
        <w:t xml:space="preserve"> Объекта недвижимости,</w:t>
      </w:r>
      <w:r w:rsidR="00AD091F" w:rsidRPr="002760F0">
        <w:rPr>
          <w:b/>
        </w:rPr>
        <w:t xml:space="preserve"> </w:t>
      </w:r>
      <w:r w:rsidR="00601D36" w:rsidRPr="002760F0">
        <w:rPr>
          <w:b/>
        </w:rPr>
        <w:t>указанн</w:t>
      </w:r>
      <w:r w:rsidR="00AD091F" w:rsidRPr="002760F0">
        <w:rPr>
          <w:b/>
        </w:rPr>
        <w:t>ые</w:t>
      </w:r>
      <w:r w:rsidR="0036601A" w:rsidRPr="002760F0">
        <w:rPr>
          <w:b/>
        </w:rPr>
        <w:t xml:space="preserve"> </w:t>
      </w:r>
      <w:r w:rsidR="00CB54BB" w:rsidRPr="002760F0">
        <w:rPr>
          <w:b/>
        </w:rPr>
        <w:t xml:space="preserve">в </w:t>
      </w:r>
      <w:r w:rsidR="0036601A" w:rsidRPr="002760F0">
        <w:rPr>
          <w:b/>
        </w:rPr>
        <w:t>п.</w:t>
      </w:r>
      <w:r w:rsidR="007D4896" w:rsidRPr="002760F0">
        <w:rPr>
          <w:b/>
        </w:rPr>
        <w:t xml:space="preserve"> </w:t>
      </w:r>
      <w:r w:rsidR="002760F0">
        <w:rPr>
          <w:b/>
        </w:rPr>
        <w:t>2.2.</w:t>
      </w:r>
      <w:r w:rsidR="00CB54BB" w:rsidRPr="002760F0">
        <w:rPr>
          <w:b/>
        </w:rPr>
        <w:t xml:space="preserve"> Договор</w:t>
      </w:r>
      <w:r w:rsidR="0036601A" w:rsidRPr="002760F0">
        <w:rPr>
          <w:b/>
        </w:rPr>
        <w:t>а</w:t>
      </w:r>
      <w:r w:rsidR="002419CD" w:rsidRPr="002760F0">
        <w:rPr>
          <w:b/>
        </w:rPr>
        <w:t xml:space="preserve">, </w:t>
      </w:r>
      <w:r w:rsidR="00601D36" w:rsidRPr="002760F0">
        <w:rPr>
          <w:b/>
        </w:rPr>
        <w:t>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601D36" w:rsidRPr="002760F0" w:rsidRDefault="003C6DD2" w:rsidP="00AE26E1">
      <w:pPr>
        <w:autoSpaceDE w:val="0"/>
        <w:autoSpaceDN w:val="0"/>
        <w:adjustRightInd w:val="0"/>
        <w:ind w:firstLine="851"/>
        <w:jc w:val="both"/>
      </w:pPr>
      <w:r w:rsidRPr="002760F0">
        <w:t>План поэтажного</w:t>
      </w:r>
      <w:r w:rsidR="00601D36" w:rsidRPr="002760F0">
        <w:t xml:space="preserve"> расположения Объект</w:t>
      </w:r>
      <w:r w:rsidR="0036601A" w:rsidRPr="002760F0">
        <w:t xml:space="preserve">а </w:t>
      </w:r>
      <w:r w:rsidR="00601D36" w:rsidRPr="002760F0">
        <w:t>долевого строительства являются неотъемлемой частью Договора.</w:t>
      </w:r>
    </w:p>
    <w:p w:rsidR="00A567BE" w:rsidRPr="002760F0" w:rsidRDefault="0036601A" w:rsidP="00AE26E1">
      <w:pPr>
        <w:autoSpaceDE w:val="0"/>
        <w:autoSpaceDN w:val="0"/>
        <w:adjustRightInd w:val="0"/>
        <w:ind w:firstLine="851"/>
        <w:jc w:val="both"/>
      </w:pPr>
      <w:r w:rsidRPr="002760F0">
        <w:t xml:space="preserve">Общая площадь </w:t>
      </w:r>
      <w:r w:rsidR="003C6DD2" w:rsidRPr="002760F0">
        <w:t>Квартиры будет</w:t>
      </w:r>
      <w:r w:rsidR="00601D36" w:rsidRPr="002760F0">
        <w:t xml:space="preserve"> уточнена на основании данных, полученных в результате обмеров Объекта недвижимости. По окончании </w:t>
      </w:r>
      <w:proofErr w:type="gramStart"/>
      <w:r w:rsidR="00601D36" w:rsidRPr="002760F0">
        <w:t>строительства Объекта недвижимости номера квартир</w:t>
      </w:r>
      <w:proofErr w:type="gramEnd"/>
      <w:r w:rsidR="002C0F39">
        <w:t xml:space="preserve"> и нежилых помещений</w:t>
      </w:r>
      <w:r w:rsidR="00AD091F" w:rsidRPr="002760F0">
        <w:t xml:space="preserve"> </w:t>
      </w:r>
      <w:r w:rsidR="00601D36" w:rsidRPr="002760F0">
        <w:t>буд</w:t>
      </w:r>
      <w:r w:rsidR="00AD091F" w:rsidRPr="002760F0">
        <w:t>у</w:t>
      </w:r>
      <w:r w:rsidR="00601D36" w:rsidRPr="002760F0">
        <w:t>т</w:t>
      </w:r>
      <w:r w:rsidR="00AD091F" w:rsidRPr="002760F0">
        <w:t xml:space="preserve"> </w:t>
      </w:r>
      <w:r w:rsidR="00601D36" w:rsidRPr="002760F0">
        <w:t>определен</w:t>
      </w:r>
      <w:r w:rsidR="00AD091F" w:rsidRPr="002760F0">
        <w:t>ы</w:t>
      </w:r>
      <w:r w:rsidR="00601D36" w:rsidRPr="002760F0">
        <w:t xml:space="preserve"> в соответствии с экспликацией к поэтажному плану Объекта недвижимости.</w:t>
      </w:r>
    </w:p>
    <w:p w:rsidR="00601D36" w:rsidRPr="002760F0" w:rsidRDefault="00601D36" w:rsidP="00AE26E1">
      <w:pPr>
        <w:autoSpaceDE w:val="0"/>
        <w:autoSpaceDN w:val="0"/>
        <w:adjustRightInd w:val="0"/>
        <w:ind w:firstLine="851"/>
        <w:jc w:val="both"/>
      </w:pPr>
      <w:r w:rsidRPr="002760F0">
        <w:t>Перечень оборудования, устанавливаемого в Объект</w:t>
      </w:r>
      <w:r w:rsidR="00475FB3" w:rsidRPr="002760F0">
        <w:t xml:space="preserve">е </w:t>
      </w:r>
      <w:r w:rsidRPr="002760F0">
        <w:t>долевого строительства, а также виды и объем работ, выполняемых в Объект</w:t>
      </w:r>
      <w:r w:rsidR="00475FB3" w:rsidRPr="002760F0">
        <w:t>е</w:t>
      </w:r>
      <w:r w:rsidRPr="002760F0">
        <w:t xml:space="preserve"> долевог</w:t>
      </w:r>
      <w:r w:rsidR="00864C4D" w:rsidRPr="002760F0">
        <w:t xml:space="preserve">о строительства, определяются в соответствии с Приложением № </w:t>
      </w:r>
      <w:r w:rsidR="00D75F38">
        <w:t>2</w:t>
      </w:r>
      <w:r w:rsidR="008C0963" w:rsidRPr="002760F0">
        <w:t xml:space="preserve"> </w:t>
      </w:r>
      <w:r w:rsidR="00864C4D" w:rsidRPr="002760F0">
        <w:t>к Договору</w:t>
      </w:r>
      <w:r w:rsidRPr="002760F0">
        <w:t>.</w:t>
      </w:r>
    </w:p>
    <w:p w:rsidR="00601D36" w:rsidRPr="002760F0" w:rsidRDefault="003C6DD2" w:rsidP="00AE26E1">
      <w:pPr>
        <w:autoSpaceDE w:val="0"/>
        <w:autoSpaceDN w:val="0"/>
        <w:adjustRightInd w:val="0"/>
        <w:ind w:firstLine="851"/>
        <w:jc w:val="both"/>
      </w:pPr>
      <w:r w:rsidRPr="002C0F39">
        <w:rPr>
          <w:b/>
        </w:rPr>
        <w:t>1.5</w:t>
      </w:r>
      <w:r w:rsidR="00601D36" w:rsidRPr="002C0F39">
        <w:rPr>
          <w:b/>
        </w:rPr>
        <w:t>.</w:t>
      </w:r>
      <w:r w:rsidR="002760F0">
        <w:t xml:space="preserve"> </w:t>
      </w:r>
      <w:proofErr w:type="gramStart"/>
      <w:r w:rsidR="00601D36" w:rsidRPr="002760F0">
        <w:rPr>
          <w:b/>
          <w:bCs/>
        </w:rPr>
        <w:t>Застройщик</w:t>
      </w:r>
      <w:r w:rsidR="00601D36" w:rsidRPr="002760F0">
        <w:t xml:space="preserve"> – </w:t>
      </w:r>
      <w:r w:rsidR="005A57B4" w:rsidRPr="002760F0">
        <w:t>Общество с ограниченной ответственностью</w:t>
      </w:r>
      <w:r w:rsidR="00601D36" w:rsidRPr="002760F0">
        <w:t xml:space="preserve"> «</w:t>
      </w:r>
      <w:r w:rsidR="005A57B4" w:rsidRPr="002760F0">
        <w:t>АВИСТА</w:t>
      </w:r>
      <w:r w:rsidR="00601D36" w:rsidRPr="002760F0">
        <w:t>», владеющее земельным участк</w:t>
      </w:r>
      <w:r w:rsidR="005A57B4" w:rsidRPr="002760F0">
        <w:t>ом</w:t>
      </w:r>
      <w:r w:rsidR="00601D36" w:rsidRPr="002760F0">
        <w:t>, указанными в пункте 1.</w:t>
      </w:r>
      <w:r w:rsidR="005C4A07" w:rsidRPr="002760F0">
        <w:t>3</w:t>
      </w:r>
      <w:r w:rsidR="00F70197" w:rsidRPr="002760F0">
        <w:t>.</w:t>
      </w:r>
      <w:proofErr w:type="gramEnd"/>
      <w:r w:rsidR="00601D36" w:rsidRPr="002760F0">
        <w:t xml:space="preserve"> Договора, и </w:t>
      </w:r>
      <w:proofErr w:type="gramStart"/>
      <w:r w:rsidR="00601D36" w:rsidRPr="002760F0">
        <w:t>привлекающее</w:t>
      </w:r>
      <w:proofErr w:type="gramEnd"/>
      <w:r w:rsidR="00601D36" w:rsidRPr="002760F0">
        <w:t xml:space="preserve"> денежные средства Участника долевого строительства и других участников долевого строительства для ст</w:t>
      </w:r>
      <w:r w:rsidR="00F70197" w:rsidRPr="002760F0">
        <w:t>роительства (создания) на данном земельном участке</w:t>
      </w:r>
      <w:r w:rsidR="00601D36" w:rsidRPr="002760F0">
        <w:t xml:space="preserve"> Объекта недвижимости. Проектная декларация, включающая информацию о Застройщике и </w:t>
      </w:r>
      <w:proofErr w:type="gramStart"/>
      <w:r w:rsidR="00601D36" w:rsidRPr="002760F0">
        <w:t>информацию</w:t>
      </w:r>
      <w:proofErr w:type="gramEnd"/>
      <w:r w:rsidR="00601D36" w:rsidRPr="002760F0">
        <w:t xml:space="preserve"> о проекте строительства Объекта недвижимости, размещена в информационно-телекоммуникационной сети общего пользования «Интернет»</w:t>
      </w:r>
      <w:r w:rsidR="00AD091F" w:rsidRPr="002760F0">
        <w:t xml:space="preserve">: </w:t>
      </w:r>
      <w:r w:rsidR="00F70197" w:rsidRPr="002760F0">
        <w:rPr>
          <w:u w:val="single"/>
          <w:lang w:val="en-US"/>
        </w:rPr>
        <w:t>http</w:t>
      </w:r>
      <w:r w:rsidR="00F70197" w:rsidRPr="002760F0">
        <w:rPr>
          <w:u w:val="single"/>
        </w:rPr>
        <w:t>://</w:t>
      </w:r>
      <w:r w:rsidR="00F70197" w:rsidRPr="002760F0">
        <w:rPr>
          <w:u w:val="single"/>
          <w:lang w:val="en-US"/>
        </w:rPr>
        <w:t>novie</w:t>
      </w:r>
      <w:r w:rsidR="00F70197" w:rsidRPr="002760F0">
        <w:rPr>
          <w:u w:val="single"/>
        </w:rPr>
        <w:t>-</w:t>
      </w:r>
      <w:r w:rsidR="00F70197" w:rsidRPr="002760F0">
        <w:rPr>
          <w:u w:val="single"/>
          <w:lang w:val="en-US"/>
        </w:rPr>
        <w:t>ostrovtzi</w:t>
      </w:r>
      <w:r w:rsidR="00F70197" w:rsidRPr="002760F0">
        <w:rPr>
          <w:u w:val="single"/>
        </w:rPr>
        <w:t>.</w:t>
      </w:r>
      <w:r w:rsidR="00F70197" w:rsidRPr="002760F0">
        <w:rPr>
          <w:u w:val="single"/>
          <w:lang w:val="en-US"/>
        </w:rPr>
        <w:t>ru</w:t>
      </w:r>
      <w:r w:rsidR="00F70197" w:rsidRPr="002760F0">
        <w:rPr>
          <w:u w:val="single"/>
        </w:rPr>
        <w:t>/</w:t>
      </w:r>
      <w:r w:rsidR="00F70197" w:rsidRPr="002760F0">
        <w:t>.</w:t>
      </w:r>
    </w:p>
    <w:p w:rsidR="00601D36" w:rsidRPr="002760F0" w:rsidRDefault="003C6DD2" w:rsidP="00AE26E1">
      <w:pPr>
        <w:autoSpaceDE w:val="0"/>
        <w:autoSpaceDN w:val="0"/>
        <w:adjustRightInd w:val="0"/>
        <w:ind w:firstLine="851"/>
        <w:jc w:val="both"/>
      </w:pPr>
      <w:r w:rsidRPr="002C0F39">
        <w:rPr>
          <w:b/>
        </w:rPr>
        <w:t>1.6</w:t>
      </w:r>
      <w:r w:rsidR="00601D36" w:rsidRPr="002C0F39">
        <w:rPr>
          <w:b/>
        </w:rPr>
        <w:t>.</w:t>
      </w:r>
      <w:r w:rsidR="002760F0">
        <w:t xml:space="preserve"> </w:t>
      </w:r>
      <w:r w:rsidR="00601D36" w:rsidRPr="002760F0">
        <w:rPr>
          <w:b/>
          <w:bCs/>
        </w:rPr>
        <w:t>Разрешение на строительство</w:t>
      </w:r>
      <w:r w:rsidR="00AD091F" w:rsidRPr="002760F0">
        <w:rPr>
          <w:b/>
          <w:bCs/>
        </w:rPr>
        <w:t xml:space="preserve"> </w:t>
      </w:r>
      <w:r w:rsidR="00E70797" w:rsidRPr="002760F0">
        <w:t>–</w:t>
      </w:r>
      <w:r w:rsidR="00AD091F" w:rsidRPr="002760F0">
        <w:t xml:space="preserve"> </w:t>
      </w:r>
      <w:r w:rsidR="00601D36" w:rsidRPr="002760F0">
        <w:t>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601D36" w:rsidRPr="002760F0" w:rsidRDefault="003C6DD2" w:rsidP="00AE26E1">
      <w:pPr>
        <w:autoSpaceDE w:val="0"/>
        <w:autoSpaceDN w:val="0"/>
        <w:adjustRightInd w:val="0"/>
        <w:ind w:firstLine="851"/>
        <w:jc w:val="both"/>
      </w:pPr>
      <w:r w:rsidRPr="002C0F39">
        <w:rPr>
          <w:b/>
        </w:rPr>
        <w:t>1.7</w:t>
      </w:r>
      <w:r w:rsidR="00601D36" w:rsidRPr="002C0F39">
        <w:rPr>
          <w:b/>
        </w:rPr>
        <w:t>.</w:t>
      </w:r>
      <w:r w:rsidR="002C0F39">
        <w:t xml:space="preserve"> </w:t>
      </w:r>
      <w:r w:rsidR="00601D36" w:rsidRPr="002760F0">
        <w:rPr>
          <w:b/>
          <w:bCs/>
        </w:rPr>
        <w:t>Разрешение на ввод в эксплуатацию</w:t>
      </w:r>
      <w:r w:rsidR="00AD091F" w:rsidRPr="002760F0">
        <w:rPr>
          <w:b/>
          <w:bCs/>
        </w:rPr>
        <w:t xml:space="preserve"> </w:t>
      </w:r>
      <w:r w:rsidR="00E70797" w:rsidRPr="002760F0">
        <w:t>–</w:t>
      </w:r>
      <w:r w:rsidR="00601D36" w:rsidRPr="002760F0">
        <w:t xml:space="preserve">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601D36" w:rsidRPr="002760F0" w:rsidRDefault="003C6DD2" w:rsidP="00AE26E1">
      <w:pPr>
        <w:autoSpaceDE w:val="0"/>
        <w:autoSpaceDN w:val="0"/>
        <w:adjustRightInd w:val="0"/>
        <w:ind w:firstLine="851"/>
        <w:jc w:val="both"/>
      </w:pPr>
      <w:r w:rsidRPr="002C0F39">
        <w:rPr>
          <w:b/>
        </w:rPr>
        <w:t>1.8</w:t>
      </w:r>
      <w:r w:rsidR="00601D36" w:rsidRPr="002C0F39">
        <w:rPr>
          <w:b/>
        </w:rPr>
        <w:t>.</w:t>
      </w:r>
      <w:r w:rsidR="002C0F39">
        <w:t xml:space="preserve"> </w:t>
      </w:r>
      <w:r w:rsidR="00601D36" w:rsidRPr="002760F0">
        <w:rPr>
          <w:b/>
          <w:bCs/>
        </w:rPr>
        <w:t>Регистрирующий орган</w:t>
      </w:r>
      <w:r w:rsidR="00601D36" w:rsidRPr="002760F0">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01D36" w:rsidRPr="002760F0" w:rsidRDefault="003C6DD2" w:rsidP="00AE26E1">
      <w:pPr>
        <w:autoSpaceDE w:val="0"/>
        <w:autoSpaceDN w:val="0"/>
        <w:adjustRightInd w:val="0"/>
        <w:ind w:firstLine="851"/>
        <w:jc w:val="both"/>
      </w:pPr>
      <w:r w:rsidRPr="002C0F39">
        <w:rPr>
          <w:b/>
        </w:rPr>
        <w:t>1.9</w:t>
      </w:r>
      <w:r w:rsidR="00601D36" w:rsidRPr="002C0F39">
        <w:rPr>
          <w:b/>
        </w:rPr>
        <w:t>.</w:t>
      </w:r>
      <w:r w:rsidR="00601D36" w:rsidRPr="002760F0">
        <w:t xml:space="preserve"> </w:t>
      </w:r>
      <w:proofErr w:type="gramStart"/>
      <w:r w:rsidR="00601D36" w:rsidRPr="002760F0">
        <w:rPr>
          <w:b/>
          <w:bCs/>
        </w:rPr>
        <w:t xml:space="preserve">Общая площадь </w:t>
      </w:r>
      <w:r w:rsidR="00DF3737" w:rsidRPr="002760F0">
        <w:rPr>
          <w:b/>
          <w:bCs/>
        </w:rPr>
        <w:t>Квартиры</w:t>
      </w:r>
      <w:r w:rsidR="00AD091F" w:rsidRPr="002760F0">
        <w:rPr>
          <w:b/>
          <w:bCs/>
          <w:color w:val="FF0000"/>
        </w:rPr>
        <w:t xml:space="preserve"> </w:t>
      </w:r>
      <w:r w:rsidR="00601D36" w:rsidRPr="002760F0">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w:t>
      </w:r>
      <w:r w:rsidR="009104DA" w:rsidRPr="002760F0">
        <w:t>,</w:t>
      </w:r>
      <w:r w:rsidR="009104DA" w:rsidRPr="002760F0">
        <w:rPr>
          <w:color w:val="00B050"/>
        </w:rPr>
        <w:t xml:space="preserve"> </w:t>
      </w:r>
      <w:r w:rsidR="00601D36" w:rsidRPr="002760F0">
        <w:t>определенная с коэффициентом 0,5</w:t>
      </w:r>
      <w:r w:rsidR="00B93F26" w:rsidRPr="002760F0">
        <w:t>; балконов / террас с применением понижающего коэффициента 0,3.</w:t>
      </w:r>
      <w:r w:rsidR="003F5665" w:rsidRPr="002760F0">
        <w:t>).</w:t>
      </w:r>
      <w:proofErr w:type="gramEnd"/>
    </w:p>
    <w:p w:rsidR="00F55E6E" w:rsidRPr="003A677E" w:rsidRDefault="00F55E6E" w:rsidP="00F55E6E">
      <w:pPr>
        <w:autoSpaceDE w:val="0"/>
        <w:autoSpaceDN w:val="0"/>
        <w:adjustRightInd w:val="0"/>
        <w:spacing w:line="276" w:lineRule="auto"/>
        <w:ind w:firstLine="851"/>
        <w:contextualSpacing/>
        <w:jc w:val="both"/>
        <w:rPr>
          <w:sz w:val="22"/>
          <w:szCs w:val="22"/>
        </w:rPr>
      </w:pPr>
      <w:r w:rsidRPr="00CA1474">
        <w:rPr>
          <w:b/>
          <w:sz w:val="22"/>
          <w:szCs w:val="22"/>
        </w:rPr>
        <w:t>1.10.</w:t>
      </w:r>
      <w:r w:rsidRPr="00CA1474">
        <w:rPr>
          <w:sz w:val="22"/>
          <w:szCs w:val="22"/>
        </w:rPr>
        <w:t xml:space="preserve"> </w:t>
      </w:r>
      <w:proofErr w:type="gramStart"/>
      <w:r w:rsidRPr="00CA1474">
        <w:rPr>
          <w:sz w:val="22"/>
          <w:szCs w:val="22"/>
        </w:rPr>
        <w:t xml:space="preserve">Исполнение обязательств Застройщика по передаче Жилых помещений Участнику долевого строительства обеспечивается </w:t>
      </w:r>
      <w:r w:rsidRPr="00CA1474">
        <w:rPr>
          <w:b/>
          <w:sz w:val="22"/>
          <w:szCs w:val="22"/>
        </w:rPr>
        <w:t>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заключенным  со страховой компанией, имеющей соответствующую Лицензию</w:t>
      </w:r>
      <w:r w:rsidRPr="00CA1474">
        <w:rPr>
          <w:sz w:val="22"/>
          <w:szCs w:val="22"/>
        </w:rPr>
        <w:t>,  отвечающей  требованиям Федерального закона от 30.12.2004 года № 214-ФЗ «Об участии в долевом строительстве многоквартирных домов и иных объектов недвижимости и о</w:t>
      </w:r>
      <w:proofErr w:type="gramEnd"/>
      <w:r w:rsidRPr="00CA1474">
        <w:rPr>
          <w:sz w:val="22"/>
          <w:szCs w:val="22"/>
        </w:rPr>
        <w:t xml:space="preserve"> </w:t>
      </w:r>
      <w:proofErr w:type="gramStart"/>
      <w:r w:rsidRPr="00CA1474">
        <w:rPr>
          <w:sz w:val="22"/>
          <w:szCs w:val="22"/>
        </w:rPr>
        <w:t>внесении</w:t>
      </w:r>
      <w:proofErr w:type="gramEnd"/>
      <w:r w:rsidRPr="00CA1474">
        <w:rPr>
          <w:sz w:val="22"/>
          <w:szCs w:val="22"/>
        </w:rPr>
        <w:t xml:space="preserve"> изменений в некоторые законодательные акты Российской федерации» и нормативным документам Центрального Банка РФ.</w:t>
      </w:r>
    </w:p>
    <w:p w:rsidR="00601D36" w:rsidRPr="002760F0" w:rsidRDefault="00601D36" w:rsidP="006B73B8">
      <w:pPr>
        <w:autoSpaceDE w:val="0"/>
        <w:autoSpaceDN w:val="0"/>
        <w:adjustRightInd w:val="0"/>
        <w:jc w:val="both"/>
      </w:pPr>
    </w:p>
    <w:p w:rsidR="00601D36" w:rsidRPr="002760F0" w:rsidRDefault="00601D36" w:rsidP="006B73B8">
      <w:pPr>
        <w:pStyle w:val="ae"/>
        <w:numPr>
          <w:ilvl w:val="0"/>
          <w:numId w:val="1"/>
        </w:numPr>
        <w:autoSpaceDE w:val="0"/>
        <w:autoSpaceDN w:val="0"/>
        <w:adjustRightInd w:val="0"/>
        <w:ind w:left="0" w:hanging="11"/>
        <w:jc w:val="center"/>
        <w:rPr>
          <w:b/>
          <w:bCs/>
        </w:rPr>
      </w:pPr>
      <w:r w:rsidRPr="002760F0">
        <w:rPr>
          <w:b/>
          <w:bCs/>
        </w:rPr>
        <w:t>ПРЕДМЕТ ДОГОВОРА</w:t>
      </w:r>
    </w:p>
    <w:p w:rsidR="00965B8F" w:rsidRPr="002760F0" w:rsidRDefault="00965B8F" w:rsidP="006B73B8">
      <w:pPr>
        <w:pStyle w:val="ae"/>
        <w:autoSpaceDE w:val="0"/>
        <w:autoSpaceDN w:val="0"/>
        <w:adjustRightInd w:val="0"/>
        <w:ind w:left="0" w:hanging="11"/>
        <w:rPr>
          <w:b/>
          <w:bCs/>
        </w:rPr>
      </w:pPr>
    </w:p>
    <w:p w:rsidR="00601D36" w:rsidRPr="002760F0" w:rsidRDefault="00601D36" w:rsidP="00AE26E1">
      <w:pPr>
        <w:autoSpaceDE w:val="0"/>
        <w:autoSpaceDN w:val="0"/>
        <w:adjustRightInd w:val="0"/>
        <w:ind w:firstLine="851"/>
        <w:jc w:val="both"/>
      </w:pPr>
      <w:r w:rsidRPr="002C0F39">
        <w:rPr>
          <w:b/>
        </w:rPr>
        <w:lastRenderedPageBreak/>
        <w:t>2.1.</w:t>
      </w:r>
      <w:r w:rsidR="002760F0" w:rsidRPr="002760F0">
        <w:t xml:space="preserve"> </w:t>
      </w:r>
      <w:r w:rsidRPr="002760F0">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rsidR="006B73B8" w:rsidRPr="002760F0" w:rsidRDefault="009E3300" w:rsidP="006B73B8">
      <w:pPr>
        <w:ind w:firstLine="851"/>
        <w:contextualSpacing/>
        <w:jc w:val="both"/>
      </w:pPr>
      <w:r w:rsidRPr="002C0F39">
        <w:rPr>
          <w:b/>
        </w:rPr>
        <w:t>2.2.</w:t>
      </w:r>
      <w:r w:rsidRPr="002760F0">
        <w:t xml:space="preserve"> </w:t>
      </w:r>
      <w:r w:rsidR="002760F0" w:rsidRPr="002760F0">
        <w:t xml:space="preserve">Настоящим Стороны согласовали, что Объектом долевого строительства в соответствии с проектной документацией является Квартира в </w:t>
      </w:r>
      <w:r w:rsidR="002760F0" w:rsidRPr="002760F0">
        <w:rPr>
          <w:bCs/>
        </w:rPr>
        <w:t>Объекте недвижимости</w:t>
      </w:r>
      <w:r w:rsidR="002760F0" w:rsidRPr="002760F0">
        <w:t xml:space="preserve"> без проведения каких-либо отделочных работ со следующими идентификационными характеристиками:</w:t>
      </w: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708"/>
        <w:gridCol w:w="993"/>
        <w:gridCol w:w="850"/>
        <w:gridCol w:w="709"/>
        <w:gridCol w:w="992"/>
        <w:gridCol w:w="851"/>
        <w:gridCol w:w="1134"/>
        <w:gridCol w:w="850"/>
        <w:gridCol w:w="1276"/>
        <w:gridCol w:w="992"/>
      </w:tblGrid>
      <w:tr w:rsidR="006B73B8" w:rsidRPr="00CC6DE9" w:rsidTr="0071065A">
        <w:tc>
          <w:tcPr>
            <w:tcW w:w="1135" w:type="dxa"/>
            <w:vMerge w:val="restart"/>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Условный</w:t>
            </w:r>
          </w:p>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номер</w:t>
            </w:r>
          </w:p>
        </w:tc>
        <w:tc>
          <w:tcPr>
            <w:tcW w:w="708" w:type="dxa"/>
            <w:vMerge w:val="restart"/>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Назначение</w:t>
            </w:r>
          </w:p>
        </w:tc>
        <w:tc>
          <w:tcPr>
            <w:tcW w:w="993" w:type="dxa"/>
            <w:vMerge w:val="restart"/>
            <w:vAlign w:val="center"/>
          </w:tcPr>
          <w:p w:rsidR="00C85932" w:rsidRPr="00CC6DE9" w:rsidRDefault="00C85932" w:rsidP="00C85932">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Номер подъезда</w:t>
            </w:r>
          </w:p>
          <w:p w:rsidR="00C85932" w:rsidRPr="00CC6DE9" w:rsidRDefault="00C85932" w:rsidP="00C85932">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(секции)</w:t>
            </w:r>
          </w:p>
          <w:p w:rsidR="006B73B8" w:rsidRPr="00CC6DE9" w:rsidRDefault="006B73B8" w:rsidP="00B44554">
            <w:pPr>
              <w:pStyle w:val="ConsPlusNormal"/>
              <w:jc w:val="center"/>
              <w:rPr>
                <w:rFonts w:ascii="Times New Roman" w:hAnsi="Times New Roman" w:cs="Times New Roman"/>
                <w:b/>
                <w:sz w:val="19"/>
                <w:szCs w:val="19"/>
              </w:rPr>
            </w:pPr>
          </w:p>
        </w:tc>
        <w:tc>
          <w:tcPr>
            <w:tcW w:w="850" w:type="dxa"/>
            <w:vMerge w:val="restart"/>
            <w:vAlign w:val="center"/>
          </w:tcPr>
          <w:p w:rsidR="00C85932" w:rsidRPr="00CC6DE9" w:rsidRDefault="00C85932" w:rsidP="00C85932">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Этаж</w:t>
            </w:r>
          </w:p>
          <w:p w:rsidR="006B73B8" w:rsidRPr="00CC6DE9" w:rsidRDefault="00C85932" w:rsidP="00C85932">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расположения</w:t>
            </w:r>
          </w:p>
        </w:tc>
        <w:tc>
          <w:tcPr>
            <w:tcW w:w="709" w:type="dxa"/>
            <w:vMerge w:val="restart"/>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 xml:space="preserve">Номер </w:t>
            </w:r>
          </w:p>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на этаже</w:t>
            </w:r>
          </w:p>
        </w:tc>
        <w:tc>
          <w:tcPr>
            <w:tcW w:w="992" w:type="dxa"/>
            <w:vMerge w:val="restart"/>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Общая площадь</w:t>
            </w:r>
          </w:p>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м</w:t>
            </w:r>
            <w:proofErr w:type="gramStart"/>
            <w:r w:rsidRPr="00CC6DE9">
              <w:rPr>
                <w:rFonts w:ascii="Times New Roman" w:hAnsi="Times New Roman" w:cs="Times New Roman"/>
                <w:b/>
                <w:sz w:val="19"/>
                <w:szCs w:val="19"/>
                <w:vertAlign w:val="superscript"/>
              </w:rPr>
              <w:t>2</w:t>
            </w:r>
            <w:proofErr w:type="gramEnd"/>
          </w:p>
        </w:tc>
        <w:tc>
          <w:tcPr>
            <w:tcW w:w="851" w:type="dxa"/>
            <w:vMerge w:val="restart"/>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Кол-во комнат</w:t>
            </w:r>
          </w:p>
        </w:tc>
        <w:tc>
          <w:tcPr>
            <w:tcW w:w="1984" w:type="dxa"/>
            <w:gridSpan w:val="2"/>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Площадь комнат</w:t>
            </w:r>
          </w:p>
        </w:tc>
        <w:tc>
          <w:tcPr>
            <w:tcW w:w="2268" w:type="dxa"/>
            <w:gridSpan w:val="2"/>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Площадь помещений вспомогательного использования</w:t>
            </w:r>
          </w:p>
        </w:tc>
      </w:tr>
      <w:tr w:rsidR="006B73B8" w:rsidRPr="00CC6DE9" w:rsidTr="0071065A">
        <w:trPr>
          <w:trHeight w:val="655"/>
        </w:trPr>
        <w:tc>
          <w:tcPr>
            <w:tcW w:w="1135" w:type="dxa"/>
            <w:vMerge/>
            <w:tcBorders>
              <w:bottom w:val="single" w:sz="4" w:space="0" w:color="auto"/>
            </w:tcBorders>
            <w:vAlign w:val="center"/>
          </w:tcPr>
          <w:p w:rsidR="006B73B8" w:rsidRPr="00CC6DE9" w:rsidRDefault="006B73B8" w:rsidP="00B44554">
            <w:pPr>
              <w:jc w:val="center"/>
              <w:rPr>
                <w:b/>
                <w:sz w:val="19"/>
                <w:szCs w:val="19"/>
              </w:rPr>
            </w:pPr>
          </w:p>
        </w:tc>
        <w:tc>
          <w:tcPr>
            <w:tcW w:w="708" w:type="dxa"/>
            <w:vMerge/>
            <w:tcBorders>
              <w:bottom w:val="single" w:sz="4" w:space="0" w:color="auto"/>
            </w:tcBorders>
            <w:vAlign w:val="center"/>
          </w:tcPr>
          <w:p w:rsidR="006B73B8" w:rsidRPr="00CC6DE9" w:rsidRDefault="006B73B8" w:rsidP="00B44554">
            <w:pPr>
              <w:jc w:val="center"/>
              <w:rPr>
                <w:b/>
                <w:sz w:val="19"/>
                <w:szCs w:val="19"/>
              </w:rPr>
            </w:pPr>
          </w:p>
        </w:tc>
        <w:tc>
          <w:tcPr>
            <w:tcW w:w="993" w:type="dxa"/>
            <w:vMerge/>
            <w:tcBorders>
              <w:bottom w:val="single" w:sz="4" w:space="0" w:color="auto"/>
            </w:tcBorders>
            <w:vAlign w:val="center"/>
          </w:tcPr>
          <w:p w:rsidR="006B73B8" w:rsidRPr="00CC6DE9" w:rsidRDefault="006B73B8" w:rsidP="00B44554">
            <w:pPr>
              <w:jc w:val="center"/>
              <w:rPr>
                <w:b/>
                <w:sz w:val="19"/>
                <w:szCs w:val="19"/>
              </w:rPr>
            </w:pPr>
          </w:p>
        </w:tc>
        <w:tc>
          <w:tcPr>
            <w:tcW w:w="850" w:type="dxa"/>
            <w:vMerge/>
            <w:tcBorders>
              <w:bottom w:val="single" w:sz="4" w:space="0" w:color="auto"/>
            </w:tcBorders>
            <w:vAlign w:val="center"/>
          </w:tcPr>
          <w:p w:rsidR="006B73B8" w:rsidRPr="00CC6DE9" w:rsidRDefault="006B73B8" w:rsidP="00B44554">
            <w:pPr>
              <w:jc w:val="center"/>
              <w:rPr>
                <w:b/>
                <w:sz w:val="19"/>
                <w:szCs w:val="19"/>
              </w:rPr>
            </w:pPr>
          </w:p>
        </w:tc>
        <w:tc>
          <w:tcPr>
            <w:tcW w:w="709" w:type="dxa"/>
            <w:vMerge/>
            <w:tcBorders>
              <w:bottom w:val="single" w:sz="4" w:space="0" w:color="auto"/>
            </w:tcBorders>
            <w:vAlign w:val="center"/>
          </w:tcPr>
          <w:p w:rsidR="006B73B8" w:rsidRPr="00CC6DE9" w:rsidRDefault="006B73B8" w:rsidP="00B44554">
            <w:pPr>
              <w:jc w:val="center"/>
              <w:rPr>
                <w:b/>
                <w:sz w:val="19"/>
                <w:szCs w:val="19"/>
              </w:rPr>
            </w:pPr>
          </w:p>
        </w:tc>
        <w:tc>
          <w:tcPr>
            <w:tcW w:w="992" w:type="dxa"/>
            <w:vMerge/>
            <w:tcBorders>
              <w:bottom w:val="single" w:sz="4" w:space="0" w:color="auto"/>
            </w:tcBorders>
            <w:vAlign w:val="center"/>
          </w:tcPr>
          <w:p w:rsidR="006B73B8" w:rsidRPr="00CC6DE9" w:rsidRDefault="006B73B8" w:rsidP="00B44554">
            <w:pPr>
              <w:jc w:val="center"/>
              <w:rPr>
                <w:b/>
                <w:sz w:val="19"/>
                <w:szCs w:val="19"/>
              </w:rPr>
            </w:pPr>
          </w:p>
        </w:tc>
        <w:tc>
          <w:tcPr>
            <w:tcW w:w="851" w:type="dxa"/>
            <w:vMerge/>
            <w:tcBorders>
              <w:bottom w:val="single" w:sz="4" w:space="0" w:color="auto"/>
            </w:tcBorders>
            <w:vAlign w:val="center"/>
          </w:tcPr>
          <w:p w:rsidR="006B73B8" w:rsidRPr="00CC6DE9" w:rsidRDefault="006B73B8" w:rsidP="00B44554">
            <w:pPr>
              <w:jc w:val="center"/>
              <w:rPr>
                <w:b/>
                <w:sz w:val="19"/>
                <w:szCs w:val="19"/>
              </w:rPr>
            </w:pPr>
          </w:p>
        </w:tc>
        <w:tc>
          <w:tcPr>
            <w:tcW w:w="1134"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Условный номер комнаты</w:t>
            </w:r>
          </w:p>
        </w:tc>
        <w:tc>
          <w:tcPr>
            <w:tcW w:w="850"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Площадь</w:t>
            </w:r>
          </w:p>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м</w:t>
            </w:r>
            <w:proofErr w:type="gramStart"/>
            <w:r w:rsidRPr="00CC6DE9">
              <w:rPr>
                <w:rFonts w:ascii="Times New Roman" w:hAnsi="Times New Roman" w:cs="Times New Roman"/>
                <w:b/>
                <w:sz w:val="19"/>
                <w:szCs w:val="19"/>
                <w:vertAlign w:val="superscript"/>
              </w:rPr>
              <w:t>2</w:t>
            </w:r>
            <w:proofErr w:type="gramEnd"/>
          </w:p>
        </w:tc>
        <w:tc>
          <w:tcPr>
            <w:tcW w:w="1276"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Наименование помещения</w:t>
            </w:r>
          </w:p>
        </w:tc>
        <w:tc>
          <w:tcPr>
            <w:tcW w:w="992"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Площадь м</w:t>
            </w:r>
            <w:proofErr w:type="gramStart"/>
            <w:r w:rsidRPr="00CC6DE9">
              <w:rPr>
                <w:rFonts w:ascii="Times New Roman" w:hAnsi="Times New Roman" w:cs="Times New Roman"/>
                <w:b/>
                <w:sz w:val="19"/>
                <w:szCs w:val="19"/>
                <w:vertAlign w:val="superscript"/>
              </w:rPr>
              <w:t>2</w:t>
            </w:r>
            <w:proofErr w:type="gramEnd"/>
          </w:p>
        </w:tc>
      </w:tr>
      <w:tr w:rsidR="006B73B8" w:rsidRPr="00CC6DE9" w:rsidTr="0071065A">
        <w:trPr>
          <w:trHeight w:val="646"/>
        </w:trPr>
        <w:tc>
          <w:tcPr>
            <w:tcW w:w="1135" w:type="dxa"/>
            <w:tcBorders>
              <w:bottom w:val="single" w:sz="4" w:space="0" w:color="auto"/>
            </w:tcBorders>
            <w:vAlign w:val="center"/>
          </w:tcPr>
          <w:p w:rsidR="006B73B8" w:rsidRPr="00CC6DE9" w:rsidRDefault="006B73B8" w:rsidP="00B44554">
            <w:pPr>
              <w:pStyle w:val="ConsPlusNormal"/>
              <w:ind w:left="-203"/>
              <w:jc w:val="center"/>
              <w:rPr>
                <w:rFonts w:ascii="Times New Roman" w:hAnsi="Times New Roman" w:cs="Times New Roman"/>
                <w:b/>
                <w:sz w:val="19"/>
                <w:szCs w:val="19"/>
                <w:highlight w:val="yellow"/>
              </w:rPr>
            </w:pPr>
          </w:p>
        </w:tc>
        <w:tc>
          <w:tcPr>
            <w:tcW w:w="708" w:type="dxa"/>
            <w:tcBorders>
              <w:bottom w:val="single" w:sz="4" w:space="0" w:color="auto"/>
            </w:tcBorders>
            <w:vAlign w:val="center"/>
          </w:tcPr>
          <w:p w:rsidR="006B73B8" w:rsidRPr="00CC6DE9" w:rsidRDefault="006B73B8" w:rsidP="00B44554">
            <w:pPr>
              <w:jc w:val="center"/>
              <w:rPr>
                <w:sz w:val="19"/>
                <w:szCs w:val="19"/>
              </w:rPr>
            </w:pPr>
            <w:r w:rsidRPr="00CC6DE9">
              <w:rPr>
                <w:b/>
                <w:sz w:val="19"/>
                <w:szCs w:val="19"/>
              </w:rPr>
              <w:t>жилое</w:t>
            </w:r>
          </w:p>
        </w:tc>
        <w:tc>
          <w:tcPr>
            <w:tcW w:w="993"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p>
        </w:tc>
        <w:tc>
          <w:tcPr>
            <w:tcW w:w="850" w:type="dxa"/>
            <w:tcBorders>
              <w:bottom w:val="single" w:sz="4" w:space="0" w:color="auto"/>
            </w:tcBorders>
            <w:vAlign w:val="center"/>
          </w:tcPr>
          <w:p w:rsidR="006B73B8" w:rsidRPr="00CC6DE9" w:rsidRDefault="006B73B8" w:rsidP="00B44554">
            <w:pPr>
              <w:jc w:val="center"/>
              <w:rPr>
                <w:sz w:val="19"/>
                <w:szCs w:val="19"/>
              </w:rPr>
            </w:pPr>
          </w:p>
        </w:tc>
        <w:tc>
          <w:tcPr>
            <w:tcW w:w="709"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p>
        </w:tc>
        <w:tc>
          <w:tcPr>
            <w:tcW w:w="992"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highlight w:val="yellow"/>
              </w:rPr>
            </w:pPr>
          </w:p>
        </w:tc>
        <w:tc>
          <w:tcPr>
            <w:tcW w:w="851"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rPr>
            </w:pPr>
          </w:p>
        </w:tc>
        <w:tc>
          <w:tcPr>
            <w:tcW w:w="1134" w:type="dxa"/>
            <w:vAlign w:val="center"/>
          </w:tcPr>
          <w:p w:rsidR="006B73B8" w:rsidRPr="00CC6DE9" w:rsidRDefault="006B73B8" w:rsidP="00B44554">
            <w:pPr>
              <w:pStyle w:val="ConsPlusNormal"/>
              <w:jc w:val="center"/>
              <w:rPr>
                <w:rFonts w:ascii="Times New Roman" w:hAnsi="Times New Roman" w:cs="Times New Roman"/>
                <w:b/>
                <w:sz w:val="19"/>
                <w:szCs w:val="19"/>
              </w:rPr>
            </w:pPr>
          </w:p>
        </w:tc>
        <w:tc>
          <w:tcPr>
            <w:tcW w:w="850" w:type="dxa"/>
            <w:vAlign w:val="center"/>
          </w:tcPr>
          <w:p w:rsidR="006B73B8" w:rsidRPr="00CC6DE9" w:rsidRDefault="006B73B8" w:rsidP="00B44554">
            <w:pPr>
              <w:pStyle w:val="ConsPlusNormal"/>
              <w:jc w:val="center"/>
              <w:rPr>
                <w:rFonts w:ascii="Times New Roman" w:hAnsi="Times New Roman" w:cs="Times New Roman"/>
                <w:b/>
                <w:sz w:val="19"/>
                <w:szCs w:val="19"/>
              </w:rPr>
            </w:pPr>
          </w:p>
        </w:tc>
        <w:tc>
          <w:tcPr>
            <w:tcW w:w="1276"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highlight w:val="yellow"/>
              </w:rPr>
            </w:pPr>
          </w:p>
        </w:tc>
        <w:tc>
          <w:tcPr>
            <w:tcW w:w="992" w:type="dxa"/>
            <w:tcBorders>
              <w:bottom w:val="single" w:sz="4" w:space="0" w:color="auto"/>
            </w:tcBorders>
            <w:vAlign w:val="center"/>
          </w:tcPr>
          <w:p w:rsidR="006B73B8" w:rsidRPr="00CC6DE9" w:rsidRDefault="006B73B8" w:rsidP="00B44554">
            <w:pPr>
              <w:pStyle w:val="ConsPlusNormal"/>
              <w:jc w:val="center"/>
              <w:rPr>
                <w:rFonts w:ascii="Times New Roman" w:hAnsi="Times New Roman" w:cs="Times New Roman"/>
                <w:b/>
                <w:sz w:val="19"/>
                <w:szCs w:val="19"/>
                <w:highlight w:val="yellow"/>
              </w:rPr>
            </w:pPr>
          </w:p>
        </w:tc>
      </w:tr>
      <w:tr w:rsidR="006B73B8" w:rsidRPr="00CC6DE9" w:rsidTr="0071065A">
        <w:tc>
          <w:tcPr>
            <w:tcW w:w="10490" w:type="dxa"/>
            <w:gridSpan w:val="11"/>
          </w:tcPr>
          <w:p w:rsidR="006B73B8" w:rsidRPr="00CC6DE9" w:rsidRDefault="006B73B8" w:rsidP="006B73B8">
            <w:pPr>
              <w:pStyle w:val="ConsPlusNormal"/>
              <w:jc w:val="center"/>
              <w:rPr>
                <w:rFonts w:ascii="Times New Roman" w:hAnsi="Times New Roman" w:cs="Times New Roman"/>
                <w:b/>
                <w:sz w:val="19"/>
                <w:szCs w:val="19"/>
              </w:rPr>
            </w:pPr>
            <w:r w:rsidRPr="00CC6DE9">
              <w:rPr>
                <w:rFonts w:ascii="Times New Roman" w:hAnsi="Times New Roman" w:cs="Times New Roman"/>
                <w:b/>
                <w:sz w:val="19"/>
                <w:szCs w:val="19"/>
              </w:rPr>
              <w:t xml:space="preserve">Итого, ориентировочная общая площадь жилого помещения (квартиры): </w:t>
            </w:r>
            <w:r>
              <w:rPr>
                <w:rFonts w:ascii="Times New Roman" w:hAnsi="Times New Roman" w:cs="Times New Roman"/>
                <w:b/>
                <w:sz w:val="19"/>
                <w:szCs w:val="19"/>
              </w:rPr>
              <w:t xml:space="preserve">             </w:t>
            </w:r>
            <w:r w:rsidRPr="00CC6DE9">
              <w:rPr>
                <w:rFonts w:ascii="Times New Roman" w:hAnsi="Times New Roman" w:cs="Times New Roman"/>
                <w:b/>
                <w:sz w:val="19"/>
                <w:szCs w:val="19"/>
              </w:rPr>
              <w:t xml:space="preserve"> кв.м.</w:t>
            </w:r>
          </w:p>
        </w:tc>
      </w:tr>
    </w:tbl>
    <w:p w:rsidR="002760F0" w:rsidRPr="002760F0" w:rsidRDefault="002760F0" w:rsidP="006B73B8">
      <w:pPr>
        <w:ind w:firstLine="851"/>
        <w:contextualSpacing/>
        <w:jc w:val="both"/>
      </w:pPr>
      <w:r w:rsidRPr="002760F0">
        <w:t>и общее имущество в Объекте недвижимости, входящее в его состав.</w:t>
      </w:r>
    </w:p>
    <w:p w:rsidR="002760F0" w:rsidRPr="002760F0" w:rsidRDefault="002760F0" w:rsidP="00AE26E1">
      <w:pPr>
        <w:ind w:firstLine="851"/>
        <w:contextualSpacing/>
        <w:jc w:val="both"/>
      </w:pPr>
      <w:r w:rsidRPr="002760F0">
        <w:t xml:space="preserve">Под Проектной общей площадью Квартиры понимается общая площадь Квартиры, а также площадь </w:t>
      </w:r>
      <w:proofErr w:type="gramStart"/>
      <w:r w:rsidRPr="002760F0">
        <w:t>относящихся</w:t>
      </w:r>
      <w:proofErr w:type="gramEnd"/>
      <w:r w:rsidRPr="002760F0">
        <w:t xml:space="preserve"> к Квартире лоджии с применением понижающего коэффициента 0,5.</w:t>
      </w:r>
    </w:p>
    <w:p w:rsidR="002760F0" w:rsidRPr="002760F0" w:rsidRDefault="002760F0" w:rsidP="00AE26E1">
      <w:pPr>
        <w:autoSpaceDE w:val="0"/>
        <w:autoSpaceDN w:val="0"/>
        <w:adjustRightInd w:val="0"/>
        <w:ind w:firstLine="851"/>
        <w:contextualSpacing/>
        <w:jc w:val="both"/>
      </w:pPr>
      <w:r w:rsidRPr="002760F0">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 В Объекте долевого строительства производятся общестроительные и специальные работы в объеме, установленно</w:t>
      </w:r>
      <w:r w:rsidR="001D29D7">
        <w:t xml:space="preserve">м Приложением № </w:t>
      </w:r>
      <w:r w:rsidR="00D75F38">
        <w:t>2</w:t>
      </w:r>
      <w:r w:rsidR="001D29D7">
        <w:t xml:space="preserve"> к настоящему Д</w:t>
      </w:r>
      <w:r w:rsidRPr="002760F0">
        <w:t>оговору.</w:t>
      </w:r>
    </w:p>
    <w:p w:rsidR="002760F0" w:rsidRPr="002760F0" w:rsidRDefault="002760F0" w:rsidP="00AE26E1">
      <w:pPr>
        <w:tabs>
          <w:tab w:val="num" w:pos="180"/>
          <w:tab w:val="num" w:pos="1125"/>
        </w:tabs>
        <w:ind w:firstLine="851"/>
        <w:contextualSpacing/>
        <w:jc w:val="both"/>
      </w:pPr>
      <w:r w:rsidRPr="002760F0">
        <w:t>Площадь Объекта долевого строительства, указанная в настоящем</w:t>
      </w:r>
      <w:r w:rsidR="002C0F39">
        <w:t xml:space="preserve"> пункте</w:t>
      </w:r>
      <w:r w:rsidRPr="002760F0">
        <w:t xml:space="preserve">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2760F0" w:rsidRPr="002760F0" w:rsidRDefault="002760F0" w:rsidP="00AE26E1">
      <w:pPr>
        <w:tabs>
          <w:tab w:val="num" w:pos="180"/>
          <w:tab w:val="num" w:pos="1125"/>
        </w:tabs>
        <w:ind w:firstLine="851"/>
        <w:contextualSpacing/>
        <w:jc w:val="both"/>
      </w:pPr>
      <w:r w:rsidRPr="002760F0">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9E3300" w:rsidRPr="002760F0" w:rsidRDefault="002760F0" w:rsidP="00AE26E1">
      <w:pPr>
        <w:tabs>
          <w:tab w:val="num" w:pos="180"/>
          <w:tab w:val="num" w:pos="1125"/>
        </w:tabs>
        <w:ind w:firstLine="851"/>
        <w:contextualSpacing/>
        <w:jc w:val="both"/>
      </w:pPr>
      <w:r w:rsidRPr="002760F0">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601D36" w:rsidRPr="002760F0" w:rsidRDefault="00601D36" w:rsidP="00AE26E1">
      <w:pPr>
        <w:autoSpaceDE w:val="0"/>
        <w:autoSpaceDN w:val="0"/>
        <w:adjustRightInd w:val="0"/>
        <w:ind w:firstLine="851"/>
        <w:jc w:val="both"/>
      </w:pPr>
      <w:r w:rsidRPr="002C0F39">
        <w:rPr>
          <w:b/>
        </w:rPr>
        <w:t>2.3.</w:t>
      </w:r>
      <w:r w:rsidRPr="002760F0">
        <w:t xml:space="preserve"> Правовым основанием для заключения Договора являются:</w:t>
      </w:r>
    </w:p>
    <w:p w:rsidR="00601D36" w:rsidRPr="002760F0" w:rsidRDefault="005A57B4" w:rsidP="00AE26E1">
      <w:pPr>
        <w:autoSpaceDE w:val="0"/>
        <w:autoSpaceDN w:val="0"/>
        <w:adjustRightInd w:val="0"/>
        <w:ind w:firstLine="851"/>
        <w:jc w:val="both"/>
      </w:pPr>
      <w:r w:rsidRPr="002760F0">
        <w:t xml:space="preserve">- Договор </w:t>
      </w:r>
      <w:r w:rsidR="002D1328" w:rsidRPr="002760F0">
        <w:t>аренды земельного</w:t>
      </w:r>
      <w:r w:rsidR="0027556D" w:rsidRPr="002760F0">
        <w:t xml:space="preserve"> участка №</w:t>
      </w:r>
      <w:r w:rsidR="00B93F26" w:rsidRPr="002760F0">
        <w:t xml:space="preserve"> </w:t>
      </w:r>
      <w:r w:rsidR="0027556D" w:rsidRPr="002760F0">
        <w:t>АОС-1 от 23.03.2011г.</w:t>
      </w:r>
      <w:r w:rsidR="009472CC" w:rsidRPr="002760F0">
        <w:t xml:space="preserve"> (зарегистрирован Управлением Федеральной службы государственной регистрации, кадастра и картографии по Московской области 18.05.2011</w:t>
      </w:r>
      <w:r w:rsidR="00B93F26" w:rsidRPr="002760F0">
        <w:t xml:space="preserve"> </w:t>
      </w:r>
      <w:r w:rsidR="009472CC" w:rsidRPr="002760F0">
        <w:t>г. за №</w:t>
      </w:r>
      <w:r w:rsidR="00B93F26" w:rsidRPr="002760F0">
        <w:t xml:space="preserve"> </w:t>
      </w:r>
      <w:r w:rsidR="009472CC" w:rsidRPr="002760F0">
        <w:t>50-50-23/062/2011-346</w:t>
      </w:r>
      <w:r w:rsidR="00D04255" w:rsidRPr="002760F0">
        <w:t>).</w:t>
      </w:r>
    </w:p>
    <w:p w:rsidR="0027556D" w:rsidRPr="002760F0" w:rsidRDefault="009472CC" w:rsidP="00AE26E1">
      <w:pPr>
        <w:autoSpaceDE w:val="0"/>
        <w:autoSpaceDN w:val="0"/>
        <w:adjustRightInd w:val="0"/>
        <w:ind w:firstLine="851"/>
        <w:jc w:val="both"/>
      </w:pPr>
      <w:r w:rsidRPr="002760F0">
        <w:t>- Дополнительное соглашение</w:t>
      </w:r>
      <w:r w:rsidR="0027556D" w:rsidRPr="002760F0">
        <w:t xml:space="preserve"> №АОС-2</w:t>
      </w:r>
      <w:r w:rsidR="009311F5" w:rsidRPr="002760F0">
        <w:t xml:space="preserve"> от 24.07.2013</w:t>
      </w:r>
      <w:r w:rsidR="00C10366" w:rsidRPr="002760F0">
        <w:t xml:space="preserve">г., </w:t>
      </w:r>
      <w:r w:rsidR="0027556D" w:rsidRPr="002760F0">
        <w:t>к Договору аренды земельного участка №</w:t>
      </w:r>
      <w:r w:rsidR="00B93F26" w:rsidRPr="002760F0">
        <w:t xml:space="preserve"> </w:t>
      </w:r>
      <w:r w:rsidR="0027556D" w:rsidRPr="002760F0">
        <w:t>АОС-1 от 23.03.2011</w:t>
      </w:r>
      <w:r w:rsidR="00B93F26" w:rsidRPr="002760F0">
        <w:t xml:space="preserve"> г., </w:t>
      </w:r>
      <w:r w:rsidR="0027556D" w:rsidRPr="002760F0">
        <w:t>заключенного между ООО «Подмосковные зори» и Застройщиком</w:t>
      </w:r>
      <w:r w:rsidRPr="002760F0">
        <w:t xml:space="preserve"> (зарегистрировано Управлением Федеральной службы государственной регистрации, кадастра и картографии по Московской области 03.10.2013</w:t>
      </w:r>
      <w:r w:rsidR="00B93F26" w:rsidRPr="002760F0">
        <w:t xml:space="preserve"> </w:t>
      </w:r>
      <w:r w:rsidRPr="002760F0">
        <w:t>г. за №</w:t>
      </w:r>
      <w:r w:rsidR="00B93F26" w:rsidRPr="002760F0">
        <w:t xml:space="preserve"> </w:t>
      </w:r>
      <w:r w:rsidRPr="002760F0">
        <w:t>50-50-23/160/2013-242</w:t>
      </w:r>
      <w:r w:rsidR="00D04255" w:rsidRPr="002760F0">
        <w:t>).</w:t>
      </w:r>
    </w:p>
    <w:p w:rsidR="00C10366" w:rsidRPr="002760F0" w:rsidRDefault="00C10366" w:rsidP="00AE26E1">
      <w:pPr>
        <w:autoSpaceDE w:val="0"/>
        <w:autoSpaceDN w:val="0"/>
        <w:adjustRightInd w:val="0"/>
        <w:ind w:firstLine="851"/>
        <w:jc w:val="both"/>
      </w:pPr>
      <w:r w:rsidRPr="002760F0">
        <w:lastRenderedPageBreak/>
        <w:t>- Дополнительное соглашение №</w:t>
      </w:r>
      <w:r w:rsidR="00B93F26" w:rsidRPr="002760F0">
        <w:t xml:space="preserve"> </w:t>
      </w:r>
      <w:r w:rsidRPr="002760F0">
        <w:t>АОС-3 от 24.07.2014 г., к Договору аренды земельного участка №</w:t>
      </w:r>
      <w:r w:rsidR="00B93F26" w:rsidRPr="002760F0">
        <w:t xml:space="preserve"> </w:t>
      </w:r>
      <w:r w:rsidRPr="002760F0">
        <w:t>АОС-1 от 23.03.2011</w:t>
      </w:r>
      <w:r w:rsidR="00B93F26" w:rsidRPr="002760F0">
        <w:t xml:space="preserve"> </w:t>
      </w:r>
      <w:r w:rsidRPr="002760F0">
        <w:t>г.</w:t>
      </w:r>
      <w:r w:rsidR="00B93F26" w:rsidRPr="002760F0">
        <w:t>,</w:t>
      </w:r>
      <w:r w:rsidRPr="002760F0">
        <w:t xml:space="preserve"> заключенного между ООО «Подмосковные зори» и Застройщиком (зарегистрировано Управлением Федеральной службы государственной регистрации, кадастра и карт</w:t>
      </w:r>
      <w:r w:rsidR="008157C7" w:rsidRPr="002760F0">
        <w:t>ографии по Московской области 18.08.2014 г. за №</w:t>
      </w:r>
      <w:r w:rsidR="00B93F26" w:rsidRPr="002760F0">
        <w:t xml:space="preserve"> </w:t>
      </w:r>
      <w:r w:rsidR="008157C7" w:rsidRPr="002760F0">
        <w:t>50-50-23/167/2014-006</w:t>
      </w:r>
      <w:r w:rsidRPr="002760F0">
        <w:t>).</w:t>
      </w:r>
    </w:p>
    <w:p w:rsidR="00601D36" w:rsidRPr="002760F0" w:rsidRDefault="00601D36" w:rsidP="00AE26E1">
      <w:pPr>
        <w:autoSpaceDE w:val="0"/>
        <w:autoSpaceDN w:val="0"/>
        <w:adjustRightInd w:val="0"/>
        <w:ind w:firstLine="851"/>
        <w:jc w:val="both"/>
      </w:pPr>
      <w:r w:rsidRPr="002760F0">
        <w:t>- Р</w:t>
      </w:r>
      <w:r w:rsidR="002537A9" w:rsidRPr="002760F0">
        <w:t>азрешение н</w:t>
      </w:r>
      <w:r w:rsidR="000E25FF" w:rsidRPr="002760F0">
        <w:t>а строительство № RU50</w:t>
      </w:r>
      <w:r w:rsidR="00653544" w:rsidRPr="002760F0">
        <w:t>-59</w:t>
      </w:r>
      <w:r w:rsidR="00910ED8" w:rsidRPr="002760F0">
        <w:t>-</w:t>
      </w:r>
      <w:r w:rsidR="00604C1C" w:rsidRPr="002760F0">
        <w:t>7317-2017</w:t>
      </w:r>
      <w:r w:rsidRPr="002760F0">
        <w:t xml:space="preserve"> от </w:t>
      </w:r>
      <w:r w:rsidR="00604C1C" w:rsidRPr="002760F0">
        <w:t>30.01.2017 года,</w:t>
      </w:r>
      <w:r w:rsidR="00951974" w:rsidRPr="002760F0">
        <w:t xml:space="preserve"> </w:t>
      </w:r>
      <w:r w:rsidRPr="002760F0">
        <w:t>выда</w:t>
      </w:r>
      <w:r w:rsidR="00604C1C" w:rsidRPr="002760F0">
        <w:t>н</w:t>
      </w:r>
      <w:r w:rsidRPr="002760F0">
        <w:t>н</w:t>
      </w:r>
      <w:r w:rsidR="00354519" w:rsidRPr="002760F0">
        <w:t>о</w:t>
      </w:r>
      <w:r w:rsidR="00604C1C" w:rsidRPr="002760F0">
        <w:t>е</w:t>
      </w:r>
      <w:r w:rsidR="00910ED8" w:rsidRPr="002760F0">
        <w:t xml:space="preserve"> Министерством строительного комплекса</w:t>
      </w:r>
      <w:r w:rsidR="00354519" w:rsidRPr="002760F0">
        <w:t xml:space="preserve"> Московской области</w:t>
      </w:r>
      <w:r w:rsidRPr="002760F0">
        <w:t>.</w:t>
      </w:r>
    </w:p>
    <w:p w:rsidR="00B03584" w:rsidRPr="002760F0" w:rsidRDefault="00B03584" w:rsidP="00AE26E1">
      <w:pPr>
        <w:autoSpaceDE w:val="0"/>
        <w:autoSpaceDN w:val="0"/>
        <w:adjustRightInd w:val="0"/>
        <w:ind w:firstLine="851"/>
        <w:jc w:val="both"/>
      </w:pPr>
      <w:r w:rsidRPr="002760F0">
        <w:t>-</w:t>
      </w:r>
      <w:r w:rsidR="00604C1C" w:rsidRPr="002760F0">
        <w:t xml:space="preserve"> Заключение Министерства строительного комплекса Московской области от 10 марта 2017 год</w:t>
      </w:r>
      <w:r w:rsidR="00B93F26" w:rsidRPr="002760F0">
        <w:t>а (№ 20ИСХ-3681/91) о соответствии Застройщика и П</w:t>
      </w:r>
      <w:r w:rsidR="00604C1C" w:rsidRPr="002760F0">
        <w:t>роектной декларации по объекту строительства: 17-этажный 5-ти секционный жилой дом</w:t>
      </w:r>
      <w:r w:rsidR="00951974" w:rsidRPr="002760F0">
        <w:t xml:space="preserve"> </w:t>
      </w:r>
      <w:r w:rsidR="00604C1C" w:rsidRPr="002760F0">
        <w:t xml:space="preserve">со встроенными  </w:t>
      </w:r>
      <w:r w:rsidR="002003B0" w:rsidRPr="002760F0">
        <w:t>нежилыми помещениями</w:t>
      </w:r>
      <w:r w:rsidR="00B93F26" w:rsidRPr="002760F0">
        <w:t xml:space="preserve"> </w:t>
      </w:r>
      <w:r w:rsidR="002003B0" w:rsidRPr="002760F0">
        <w:t>№</w:t>
      </w:r>
      <w:r w:rsidR="00B93F26" w:rsidRPr="002760F0">
        <w:t xml:space="preserve"> </w:t>
      </w:r>
      <w:r w:rsidR="002003B0" w:rsidRPr="002760F0">
        <w:t>15</w:t>
      </w:r>
      <w:r w:rsidR="00B93F26" w:rsidRPr="002760F0">
        <w:t xml:space="preserve"> </w:t>
      </w:r>
      <w:r w:rsidR="002003B0" w:rsidRPr="002760F0">
        <w:t xml:space="preserve">(позиция по ГП) с наружными инженерными сетями по адресу: Московская область, Раменский район, </w:t>
      </w:r>
      <w:proofErr w:type="spellStart"/>
      <w:r w:rsidR="002003B0" w:rsidRPr="002760F0">
        <w:t>Островецкий</w:t>
      </w:r>
      <w:proofErr w:type="spellEnd"/>
      <w:r w:rsidR="002003B0" w:rsidRPr="002760F0">
        <w:t xml:space="preserve"> с/о, ЗАО Агрофирма «Подмоск</w:t>
      </w:r>
      <w:r w:rsidR="003604DC" w:rsidRPr="002760F0">
        <w:t>о</w:t>
      </w:r>
      <w:r w:rsidR="00B93F26" w:rsidRPr="002760F0">
        <w:t xml:space="preserve">вное», требованиям </w:t>
      </w:r>
      <w:proofErr w:type="gramStart"/>
      <w:r w:rsidR="002003B0" w:rsidRPr="002760F0">
        <w:t>ч</w:t>
      </w:r>
      <w:proofErr w:type="gramEnd"/>
      <w:r w:rsidR="002003B0" w:rsidRPr="002760F0">
        <w:t>.</w:t>
      </w:r>
      <w:r w:rsidR="00B93F26" w:rsidRPr="002760F0">
        <w:t xml:space="preserve"> </w:t>
      </w:r>
      <w:r w:rsidR="002003B0" w:rsidRPr="002760F0">
        <w:t>2</w:t>
      </w:r>
      <w:r w:rsidR="00951974" w:rsidRPr="002760F0">
        <w:t xml:space="preserve"> </w:t>
      </w:r>
      <w:r w:rsidR="002003B0" w:rsidRPr="002760F0">
        <w:t>ст.</w:t>
      </w:r>
      <w:r w:rsidR="00B93F26" w:rsidRPr="002760F0">
        <w:t xml:space="preserve"> </w:t>
      </w:r>
      <w:r w:rsidR="002003B0" w:rsidRPr="002760F0">
        <w:t>3 , ст.ст.</w:t>
      </w:r>
      <w:r w:rsidR="00951974" w:rsidRPr="002760F0">
        <w:t xml:space="preserve"> </w:t>
      </w:r>
      <w:r w:rsidR="002003B0" w:rsidRPr="002760F0">
        <w:t>20,21 Федерального Закона от 30.12.2004 года №</w:t>
      </w:r>
      <w:r w:rsidR="00B93F26" w:rsidRPr="002760F0">
        <w:t xml:space="preserve"> </w:t>
      </w:r>
      <w:r w:rsidR="002003B0" w:rsidRPr="002760F0">
        <w:t>214 –ФЗ «Об участии в долевом ст</w:t>
      </w:r>
      <w:r w:rsidR="003604DC" w:rsidRPr="002760F0">
        <w:t>роительстве многоквартирных дом</w:t>
      </w:r>
      <w:r w:rsidR="002003B0" w:rsidRPr="002760F0">
        <w:t>ов и иных объектов недвижимости и о внесении изменений в некоторые законодательн</w:t>
      </w:r>
      <w:r w:rsidR="002C0F39">
        <w:t>ые акты Российской Федерации».</w:t>
      </w:r>
    </w:p>
    <w:p w:rsidR="00DF3737" w:rsidRPr="002760F0" w:rsidRDefault="002C0F39" w:rsidP="00AE26E1">
      <w:pPr>
        <w:autoSpaceDE w:val="0"/>
        <w:autoSpaceDN w:val="0"/>
        <w:adjustRightInd w:val="0"/>
        <w:ind w:firstLine="851"/>
        <w:jc w:val="both"/>
      </w:pPr>
      <w:r>
        <w:t>-</w:t>
      </w:r>
      <w:r w:rsidR="00DF3737" w:rsidRPr="002760F0">
        <w:t>Договор заключен в соответствии с Гражданским кодексом Российской Федерации и</w:t>
      </w:r>
      <w:r>
        <w:t xml:space="preserve"> </w:t>
      </w:r>
      <w:r w:rsidR="00B93F26" w:rsidRPr="002760F0">
        <w:t xml:space="preserve">Федеральным законом Российской Федерации </w:t>
      </w:r>
      <w:r w:rsidR="00DF3737" w:rsidRPr="002760F0">
        <w:t xml:space="preserve">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DF3737" w:rsidRPr="002760F0">
        <w:rPr>
          <w:b/>
          <w:bCs/>
        </w:rPr>
        <w:t>«Закон об участии в долевом строительстве»</w:t>
      </w:r>
      <w:r w:rsidR="00DF3737" w:rsidRPr="002760F0">
        <w:t>).</w:t>
      </w:r>
    </w:p>
    <w:p w:rsidR="00AC2DA9" w:rsidRPr="002760F0" w:rsidRDefault="00601D36" w:rsidP="00AE26E1">
      <w:pPr>
        <w:tabs>
          <w:tab w:val="num" w:pos="1125"/>
        </w:tabs>
        <w:ind w:firstLine="851"/>
        <w:jc w:val="both"/>
      </w:pPr>
      <w:r w:rsidRPr="002C0F39">
        <w:rPr>
          <w:b/>
        </w:rPr>
        <w:t>2.4.</w:t>
      </w:r>
      <w:r w:rsidRPr="002760F0">
        <w:t xml:space="preserve"> Планируемый срок завершения строительства Объекта недвижимости и получения Разрешения на ввод в эксплуатацию - </w:t>
      </w:r>
      <w:r w:rsidR="003B1396" w:rsidRPr="003B1396">
        <w:rPr>
          <w:b/>
        </w:rPr>
        <w:t>второй</w:t>
      </w:r>
      <w:r w:rsidR="00354519" w:rsidRPr="003B1396">
        <w:rPr>
          <w:b/>
        </w:rPr>
        <w:t xml:space="preserve"> квартал </w:t>
      </w:r>
      <w:r w:rsidRPr="003B1396">
        <w:rPr>
          <w:b/>
          <w:bCs/>
        </w:rPr>
        <w:t>201</w:t>
      </w:r>
      <w:r w:rsidR="002C0F39" w:rsidRPr="003B1396">
        <w:rPr>
          <w:b/>
          <w:bCs/>
        </w:rPr>
        <w:t>9</w:t>
      </w:r>
      <w:r w:rsidRPr="003B1396">
        <w:rPr>
          <w:b/>
          <w:bCs/>
        </w:rPr>
        <w:t xml:space="preserve"> года</w:t>
      </w:r>
      <w:r w:rsidRPr="003B1396">
        <w:rPr>
          <w:b/>
        </w:rPr>
        <w:t>.</w:t>
      </w:r>
      <w:r w:rsidR="00951974" w:rsidRPr="002760F0">
        <w:rPr>
          <w:b/>
        </w:rPr>
        <w:t xml:space="preserve"> </w:t>
      </w:r>
      <w:r w:rsidR="00942013" w:rsidRPr="002760F0">
        <w:t>Сроком ввода Объекта недвижимости</w:t>
      </w:r>
      <w:r w:rsidR="00AC2DA9" w:rsidRPr="002760F0">
        <w:t xml:space="preserve"> в эксплуатацию считается дата выпуска распорядительного докум</w:t>
      </w:r>
      <w:r w:rsidR="00942013" w:rsidRPr="002760F0">
        <w:t xml:space="preserve">ента о разрешении на ввод Объекта недвижимости </w:t>
      </w:r>
      <w:r w:rsidR="00AC2DA9" w:rsidRPr="002760F0">
        <w:t>в эксплуатацию.</w:t>
      </w:r>
    </w:p>
    <w:p w:rsidR="00BC4E8C" w:rsidRPr="002760F0" w:rsidRDefault="006B4F0A" w:rsidP="00AE26E1">
      <w:pPr>
        <w:autoSpaceDE w:val="0"/>
        <w:autoSpaceDN w:val="0"/>
        <w:adjustRightInd w:val="0"/>
        <w:ind w:firstLine="851"/>
        <w:jc w:val="both"/>
        <w:rPr>
          <w:rFonts w:eastAsia="Calibri"/>
        </w:rPr>
      </w:pPr>
      <w:r w:rsidRPr="002760F0">
        <w:rPr>
          <w:rFonts w:eastAsia="Calibri"/>
        </w:rPr>
        <w:t>В случае</w:t>
      </w:r>
      <w:proofErr w:type="gramStart"/>
      <w:r w:rsidRPr="002760F0">
        <w:rPr>
          <w:rFonts w:eastAsia="Calibri"/>
        </w:rPr>
        <w:t>,</w:t>
      </w:r>
      <w:proofErr w:type="gramEnd"/>
      <w:r w:rsidRPr="002760F0">
        <w:rPr>
          <w:rFonts w:eastAsia="Calibri"/>
        </w:rPr>
        <w:t xml:space="preserve"> если строительство </w:t>
      </w:r>
      <w:r w:rsidR="00BC4E8C" w:rsidRPr="002760F0">
        <w:rPr>
          <w:rFonts w:eastAsia="Calibri"/>
        </w:rPr>
        <w:t>О</w:t>
      </w:r>
      <w:r w:rsidRPr="002760F0">
        <w:rPr>
          <w:rFonts w:eastAsia="Calibri"/>
        </w:rPr>
        <w:t xml:space="preserve">бъекта недвижимости не может быть завершено в предусмотренный договором срок, </w:t>
      </w:r>
      <w:r w:rsidR="00BC4E8C" w:rsidRPr="002760F0">
        <w:rPr>
          <w:rFonts w:eastAsia="Calibri"/>
        </w:rPr>
        <w:t>З</w:t>
      </w:r>
      <w:r w:rsidRPr="002760F0">
        <w:rPr>
          <w:rFonts w:eastAsia="Calibri"/>
        </w:rPr>
        <w:t>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w:t>
      </w:r>
      <w:r w:rsidR="00BC4E8C" w:rsidRPr="002760F0">
        <w:rPr>
          <w:rFonts w:eastAsia="Calibri"/>
        </w:rPr>
        <w:t>, указанн</w:t>
      </w:r>
      <w:r w:rsidR="003C595A" w:rsidRPr="002760F0">
        <w:rPr>
          <w:rFonts w:eastAsia="Calibri"/>
        </w:rPr>
        <w:t>ой</w:t>
      </w:r>
      <w:r w:rsidR="002C0F39">
        <w:rPr>
          <w:rFonts w:eastAsia="Calibri"/>
        </w:rPr>
        <w:t xml:space="preserve"> в реквизитах настоящего Д</w:t>
      </w:r>
      <w:r w:rsidR="00BC4E8C" w:rsidRPr="002760F0">
        <w:rPr>
          <w:rFonts w:eastAsia="Calibri"/>
        </w:rPr>
        <w:t>оговора</w:t>
      </w:r>
      <w:r w:rsidRPr="002760F0">
        <w:rPr>
          <w:rFonts w:eastAsia="Calibri"/>
        </w:rPr>
        <w:t xml:space="preserve">. </w:t>
      </w:r>
    </w:p>
    <w:p w:rsidR="006B4F0A" w:rsidRPr="002760F0" w:rsidRDefault="006B4F0A" w:rsidP="00AE26E1">
      <w:pPr>
        <w:autoSpaceDE w:val="0"/>
        <w:autoSpaceDN w:val="0"/>
        <w:adjustRightInd w:val="0"/>
        <w:ind w:firstLine="851"/>
        <w:jc w:val="both"/>
        <w:rPr>
          <w:rFonts w:eastAsia="Calibri"/>
        </w:rPr>
      </w:pPr>
      <w:r w:rsidRPr="002760F0">
        <w:rPr>
          <w:rFonts w:eastAsia="Calibri"/>
        </w:rPr>
        <w:t xml:space="preserve">Изменение предусмотренного договором срока передачи застройщиком </w:t>
      </w:r>
      <w:r w:rsidR="00951974" w:rsidRPr="002760F0">
        <w:rPr>
          <w:rFonts w:eastAsia="Calibri"/>
        </w:rPr>
        <w:t>О</w:t>
      </w:r>
      <w:r w:rsidRPr="002760F0">
        <w:rPr>
          <w:rFonts w:eastAsia="Calibri"/>
        </w:rPr>
        <w:t xml:space="preserve">бъекта долевого строительства участнику долевого строительства осуществляется в порядке, установленном Гражданским </w:t>
      </w:r>
      <w:hyperlink r:id="rId8" w:history="1">
        <w:r w:rsidRPr="002760F0">
          <w:rPr>
            <w:rFonts w:eastAsia="Calibri"/>
          </w:rPr>
          <w:t>кодексом</w:t>
        </w:r>
      </w:hyperlink>
      <w:r w:rsidRPr="002760F0">
        <w:rPr>
          <w:rFonts w:eastAsia="Calibri"/>
        </w:rPr>
        <w:t xml:space="preserve"> Российской Федерации.</w:t>
      </w:r>
    </w:p>
    <w:p w:rsidR="00601D36" w:rsidRPr="002760F0" w:rsidRDefault="002C0F39" w:rsidP="00AE26E1">
      <w:pPr>
        <w:tabs>
          <w:tab w:val="left" w:pos="0"/>
        </w:tabs>
        <w:autoSpaceDE w:val="0"/>
        <w:autoSpaceDN w:val="0"/>
        <w:adjustRightInd w:val="0"/>
        <w:ind w:firstLine="851"/>
        <w:jc w:val="both"/>
      </w:pPr>
      <w:r w:rsidRPr="002C0F39">
        <w:rPr>
          <w:b/>
        </w:rPr>
        <w:t>2.5.</w:t>
      </w:r>
      <w:r>
        <w:t xml:space="preserve"> </w:t>
      </w:r>
      <w:r w:rsidR="00601D36" w:rsidRPr="002760F0">
        <w:t>Передача Объект</w:t>
      </w:r>
      <w:r w:rsidR="00951974" w:rsidRPr="002760F0">
        <w:t>а</w:t>
      </w:r>
      <w:r w:rsidR="00601D36" w:rsidRPr="002760F0">
        <w:t xml:space="preserve"> долевого строительства Застройщиком и принятие их Участником долевого строительства осуществляется </w:t>
      </w:r>
      <w:r w:rsidR="00AC2DA9" w:rsidRPr="002760F0">
        <w:t xml:space="preserve">не позднее </w:t>
      </w:r>
      <w:r w:rsidR="007830A9" w:rsidRPr="003B1396">
        <w:t>120 (Сто двадцать</w:t>
      </w:r>
      <w:r w:rsidR="00AC2DA9" w:rsidRPr="003B1396">
        <w:t xml:space="preserve">) </w:t>
      </w:r>
      <w:r w:rsidR="00D340FA" w:rsidRPr="00FA66FA">
        <w:rPr>
          <w:color w:val="FF0000"/>
        </w:rPr>
        <w:t>календарны</w:t>
      </w:r>
      <w:r w:rsidR="00942013" w:rsidRPr="00FA66FA">
        <w:rPr>
          <w:color w:val="FF0000"/>
        </w:rPr>
        <w:t>х</w:t>
      </w:r>
      <w:r w:rsidR="00942013" w:rsidRPr="002760F0">
        <w:t xml:space="preserve"> дней с момента ввода Объекта недвижимости </w:t>
      </w:r>
      <w:r w:rsidR="003B1396">
        <w:t xml:space="preserve">в эксплуатацию </w:t>
      </w:r>
      <w:r w:rsidR="00601D36" w:rsidRPr="002760F0">
        <w:t>по передаточному акту после завершения строительства Объекта недвижимости и получения Разрешения на ввод в эксплуатацию</w:t>
      </w:r>
      <w:r w:rsidR="00C62B57" w:rsidRPr="002760F0">
        <w:t xml:space="preserve">. </w:t>
      </w:r>
    </w:p>
    <w:p w:rsidR="00601D36" w:rsidRPr="002760F0" w:rsidRDefault="00601D36" w:rsidP="00AE26E1">
      <w:pPr>
        <w:tabs>
          <w:tab w:val="num" w:pos="1125"/>
        </w:tabs>
        <w:ind w:firstLine="851"/>
        <w:jc w:val="both"/>
      </w:pPr>
      <w:r w:rsidRPr="002760F0">
        <w:t>Застройщик вправе исполнить обязательство по передаче Объект</w:t>
      </w:r>
      <w:r w:rsidR="00951974" w:rsidRPr="002760F0">
        <w:t>а</w:t>
      </w:r>
      <w:r w:rsidRPr="002760F0">
        <w:t xml:space="preserve"> долевого строительства Участнику долевого строительства досрочно.</w:t>
      </w:r>
    </w:p>
    <w:p w:rsidR="00601D36" w:rsidRPr="002760F0" w:rsidRDefault="00601D36" w:rsidP="00AE26E1">
      <w:pPr>
        <w:tabs>
          <w:tab w:val="left" w:pos="0"/>
        </w:tabs>
        <w:autoSpaceDE w:val="0"/>
        <w:autoSpaceDN w:val="0"/>
        <w:adjustRightInd w:val="0"/>
        <w:ind w:firstLine="851"/>
        <w:jc w:val="both"/>
      </w:pPr>
      <w:r w:rsidRPr="002C0F39">
        <w:rPr>
          <w:b/>
        </w:rPr>
        <w:t>2.6.</w:t>
      </w:r>
      <w:r w:rsidRPr="002760F0">
        <w:t xml:space="preserve"> Не менее чем за один месяц до наступления </w:t>
      </w:r>
      <w:r w:rsidR="00942013" w:rsidRPr="002760F0">
        <w:t xml:space="preserve">окончания </w:t>
      </w:r>
      <w:r w:rsidRPr="002760F0">
        <w:t>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w:t>
      </w:r>
      <w:r w:rsidR="00951974" w:rsidRPr="002760F0">
        <w:t>а</w:t>
      </w:r>
      <w:r w:rsidRPr="002760F0">
        <w:t xml:space="preserve">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w:t>
      </w:r>
      <w:r w:rsidR="00917520" w:rsidRPr="002760F0">
        <w:t xml:space="preserve"> </w:t>
      </w:r>
      <w:r w:rsidR="001617F5" w:rsidRPr="002760F0">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601D36" w:rsidRPr="002760F0" w:rsidRDefault="00601D36" w:rsidP="00AE26E1">
      <w:pPr>
        <w:tabs>
          <w:tab w:val="left" w:pos="0"/>
        </w:tabs>
        <w:autoSpaceDE w:val="0"/>
        <w:autoSpaceDN w:val="0"/>
        <w:adjustRightInd w:val="0"/>
        <w:ind w:firstLine="851"/>
        <w:jc w:val="both"/>
      </w:pPr>
      <w:r w:rsidRPr="002C0F39">
        <w:rPr>
          <w:b/>
        </w:rPr>
        <w:t>2.7.</w:t>
      </w:r>
      <w:r w:rsidRPr="002760F0">
        <w:t xml:space="preserve"> При уклонении или необоснованном отказе Участника долевого строительства от принятия Объект</w:t>
      </w:r>
      <w:r w:rsidR="00917520" w:rsidRPr="002760F0">
        <w:t>а</w:t>
      </w:r>
      <w:r w:rsidRPr="002760F0">
        <w:t xml:space="preserve">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w:t>
      </w:r>
      <w:r w:rsidR="00917520" w:rsidRPr="002760F0">
        <w:t>а</w:t>
      </w:r>
      <w:r w:rsidRPr="002760F0">
        <w:t xml:space="preserve"> долевого строительства (за исключением случая досрочной передачи Объект</w:t>
      </w:r>
      <w:r w:rsidR="00917520" w:rsidRPr="002760F0">
        <w:t>а</w:t>
      </w:r>
      <w:r w:rsidRPr="002760F0">
        <w:t xml:space="preserve"> долевого строительства).</w:t>
      </w:r>
    </w:p>
    <w:p w:rsidR="00601D36" w:rsidRPr="002760F0" w:rsidRDefault="00601D36" w:rsidP="00AE26E1">
      <w:pPr>
        <w:tabs>
          <w:tab w:val="left" w:pos="0"/>
        </w:tabs>
        <w:autoSpaceDE w:val="0"/>
        <w:autoSpaceDN w:val="0"/>
        <w:adjustRightInd w:val="0"/>
        <w:ind w:firstLine="851"/>
        <w:jc w:val="both"/>
      </w:pPr>
      <w:r w:rsidRPr="002C0F39">
        <w:rPr>
          <w:b/>
        </w:rPr>
        <w:lastRenderedPageBreak/>
        <w:t>2.</w:t>
      </w:r>
      <w:r w:rsidR="00207D94" w:rsidRPr="002C0F39">
        <w:rPr>
          <w:b/>
        </w:rPr>
        <w:t>8</w:t>
      </w:r>
      <w:r w:rsidRPr="002C0F39">
        <w:rPr>
          <w:b/>
        </w:rPr>
        <w:t>.</w:t>
      </w:r>
      <w:r w:rsidR="002C0F39">
        <w:t xml:space="preserve"> </w:t>
      </w:r>
      <w:r w:rsidRPr="002760F0">
        <w:t>Гарантийный срок для Объект</w:t>
      </w:r>
      <w:r w:rsidR="00917520" w:rsidRPr="002760F0">
        <w:t>а</w:t>
      </w:r>
      <w:r w:rsidRPr="002760F0">
        <w:t xml:space="preserve">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w:t>
      </w:r>
      <w:r w:rsidR="00917520" w:rsidRPr="002760F0">
        <w:t>а</w:t>
      </w:r>
      <w:r w:rsidRPr="002760F0">
        <w:t xml:space="preserve">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w:t>
      </w:r>
      <w:r w:rsidR="00917520" w:rsidRPr="002760F0">
        <w:t>а</w:t>
      </w:r>
      <w:r w:rsidRPr="002760F0">
        <w:t xml:space="preserve">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w:t>
      </w:r>
      <w:r w:rsidR="00917520" w:rsidRPr="002760F0">
        <w:t>а</w:t>
      </w:r>
      <w:r w:rsidRPr="002760F0">
        <w:t xml:space="preserve"> долевого строительства при условии, если такое качество выявлено в течение гарантийного срока.</w:t>
      </w:r>
    </w:p>
    <w:p w:rsidR="00601D36" w:rsidRPr="002760F0" w:rsidRDefault="00601D36" w:rsidP="00AE26E1">
      <w:pPr>
        <w:autoSpaceDE w:val="0"/>
        <w:autoSpaceDN w:val="0"/>
        <w:adjustRightInd w:val="0"/>
        <w:ind w:firstLine="851"/>
        <w:jc w:val="both"/>
      </w:pPr>
      <w:r w:rsidRPr="002C0F39">
        <w:rPr>
          <w:b/>
        </w:rPr>
        <w:t>2.</w:t>
      </w:r>
      <w:r w:rsidR="00207D94" w:rsidRPr="002C0F39">
        <w:rPr>
          <w:b/>
        </w:rPr>
        <w:t>9</w:t>
      </w:r>
      <w:r w:rsidRPr="002C0F39">
        <w:rPr>
          <w:b/>
        </w:rPr>
        <w:t>.</w:t>
      </w:r>
      <w:r w:rsidRPr="002760F0">
        <w:t xml:space="preserve"> С момента передачи Объект</w:t>
      </w:r>
      <w:r w:rsidR="00917520" w:rsidRPr="002760F0">
        <w:t>а</w:t>
      </w:r>
      <w:r w:rsidRPr="002760F0">
        <w:t xml:space="preserve">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w:t>
      </w:r>
      <w:r w:rsidR="00917520" w:rsidRPr="002760F0">
        <w:t>а</w:t>
      </w:r>
      <w:r w:rsidRPr="002760F0">
        <w:t xml:space="preserve"> долевого строительства несет Участник долевого строительства.</w:t>
      </w:r>
    </w:p>
    <w:p w:rsidR="00601D36" w:rsidRPr="002760F0" w:rsidRDefault="00601D36" w:rsidP="006B73B8">
      <w:pPr>
        <w:autoSpaceDE w:val="0"/>
        <w:autoSpaceDN w:val="0"/>
        <w:adjustRightInd w:val="0"/>
        <w:jc w:val="both"/>
      </w:pPr>
    </w:p>
    <w:p w:rsidR="00601D36" w:rsidRPr="002760F0" w:rsidRDefault="00601D36" w:rsidP="006B73B8">
      <w:pPr>
        <w:pStyle w:val="ae"/>
        <w:numPr>
          <w:ilvl w:val="0"/>
          <w:numId w:val="1"/>
        </w:numPr>
        <w:autoSpaceDE w:val="0"/>
        <w:autoSpaceDN w:val="0"/>
        <w:adjustRightInd w:val="0"/>
        <w:ind w:left="0" w:firstLine="0"/>
        <w:jc w:val="center"/>
        <w:rPr>
          <w:b/>
          <w:bCs/>
        </w:rPr>
      </w:pPr>
      <w:r w:rsidRPr="002760F0">
        <w:rPr>
          <w:b/>
          <w:bCs/>
        </w:rPr>
        <w:t>ЦЕНА ДОГОВОРА. ПОРЯДОК РАСЧЕТОВ</w:t>
      </w:r>
    </w:p>
    <w:p w:rsidR="00965B8F" w:rsidRPr="006B73B8" w:rsidRDefault="00965B8F" w:rsidP="006B73B8">
      <w:pPr>
        <w:pStyle w:val="ae"/>
        <w:autoSpaceDE w:val="0"/>
        <w:autoSpaceDN w:val="0"/>
        <w:adjustRightInd w:val="0"/>
        <w:ind w:left="0"/>
        <w:rPr>
          <w:bCs/>
        </w:rPr>
      </w:pPr>
    </w:p>
    <w:p w:rsidR="001E05A1" w:rsidRPr="002760F0" w:rsidRDefault="00465A1D" w:rsidP="00AE26E1">
      <w:pPr>
        <w:pStyle w:val="a3"/>
        <w:tabs>
          <w:tab w:val="center" w:pos="540"/>
        </w:tabs>
        <w:ind w:firstLine="851"/>
        <w:rPr>
          <w:szCs w:val="24"/>
        </w:rPr>
      </w:pPr>
      <w:r w:rsidRPr="002C0F39">
        <w:rPr>
          <w:b/>
          <w:bCs/>
          <w:szCs w:val="24"/>
        </w:rPr>
        <w:t>3</w:t>
      </w:r>
      <w:r w:rsidR="001E331E" w:rsidRPr="002C0F39">
        <w:rPr>
          <w:b/>
          <w:bCs/>
          <w:szCs w:val="24"/>
        </w:rPr>
        <w:t>.1.</w:t>
      </w:r>
      <w:r w:rsidR="001E331E" w:rsidRPr="002760F0">
        <w:rPr>
          <w:bCs/>
          <w:szCs w:val="24"/>
        </w:rPr>
        <w:t xml:space="preserve"> </w:t>
      </w:r>
      <w:proofErr w:type="gramStart"/>
      <w:r w:rsidR="001E331E" w:rsidRPr="002760F0">
        <w:rPr>
          <w:bCs/>
          <w:szCs w:val="24"/>
        </w:rPr>
        <w:t xml:space="preserve">В соответствии с настоящим Договором Цена Договора определяется как размер денежных средств, подлежащих уплате Участником для строительства (создания) </w:t>
      </w:r>
      <w:r w:rsidR="00917520" w:rsidRPr="002760F0">
        <w:rPr>
          <w:szCs w:val="24"/>
        </w:rPr>
        <w:t>Объекта долевого строительства</w:t>
      </w:r>
      <w:r w:rsidR="001E331E" w:rsidRPr="002760F0">
        <w:rPr>
          <w:bCs/>
          <w:szCs w:val="24"/>
        </w:rPr>
        <w:t xml:space="preserve"> и оплаты услуг и затрат Застройщика, которая подлежит уплате Участником в п</w:t>
      </w:r>
      <w:r w:rsidR="007830A9" w:rsidRPr="002760F0">
        <w:rPr>
          <w:bCs/>
          <w:szCs w:val="24"/>
        </w:rPr>
        <w:t>орядке</w:t>
      </w:r>
      <w:r w:rsidR="000A65A4" w:rsidRPr="002760F0">
        <w:rPr>
          <w:bCs/>
          <w:szCs w:val="24"/>
        </w:rPr>
        <w:t>,</w:t>
      </w:r>
      <w:r w:rsidR="007830A9" w:rsidRPr="002760F0">
        <w:rPr>
          <w:bCs/>
          <w:szCs w:val="24"/>
        </w:rPr>
        <w:t xml:space="preserve"> и </w:t>
      </w:r>
      <w:r w:rsidR="000A65A4" w:rsidRPr="002760F0">
        <w:rPr>
          <w:bCs/>
          <w:szCs w:val="24"/>
        </w:rPr>
        <w:t xml:space="preserve">в </w:t>
      </w:r>
      <w:r w:rsidR="007830A9" w:rsidRPr="002760F0">
        <w:rPr>
          <w:bCs/>
          <w:szCs w:val="24"/>
        </w:rPr>
        <w:t>сроки, указанные в п. 3</w:t>
      </w:r>
      <w:r w:rsidR="001E331E" w:rsidRPr="002760F0">
        <w:rPr>
          <w:bCs/>
          <w:szCs w:val="24"/>
        </w:rPr>
        <w:t xml:space="preserve">.2. </w:t>
      </w:r>
      <w:r w:rsidR="001E331E" w:rsidRPr="002760F0">
        <w:rPr>
          <w:szCs w:val="24"/>
        </w:rPr>
        <w:t xml:space="preserve">настоящего </w:t>
      </w:r>
      <w:r w:rsidR="001E331E" w:rsidRPr="002760F0">
        <w:rPr>
          <w:bCs/>
          <w:szCs w:val="24"/>
        </w:rPr>
        <w:t xml:space="preserve">Договора, </w:t>
      </w:r>
      <w:r w:rsidR="001E331E" w:rsidRPr="002760F0">
        <w:rPr>
          <w:szCs w:val="24"/>
        </w:rPr>
        <w:t>путем перечисления денежных средств на расчетный счет Застройщика</w:t>
      </w:r>
      <w:r w:rsidR="001E05A1" w:rsidRPr="002760F0">
        <w:rPr>
          <w:szCs w:val="24"/>
        </w:rPr>
        <w:t>, либо иным незапрещенным законодательством способом, в т.ч. зачетом встречных</w:t>
      </w:r>
      <w:proofErr w:type="gramEnd"/>
      <w:r w:rsidR="001E05A1" w:rsidRPr="002760F0">
        <w:rPr>
          <w:szCs w:val="24"/>
        </w:rPr>
        <w:t xml:space="preserve"> однородных требований (подписания акта зачета встречных требований).</w:t>
      </w:r>
    </w:p>
    <w:p w:rsidR="007D5529" w:rsidRPr="002760F0" w:rsidRDefault="007D5529" w:rsidP="00AE26E1">
      <w:pPr>
        <w:adjustRightInd w:val="0"/>
        <w:ind w:firstLine="851"/>
        <w:jc w:val="both"/>
      </w:pPr>
      <w:r w:rsidRPr="002760F0">
        <w:rPr>
          <w:spacing w:val="4"/>
        </w:rPr>
        <w:t>Цена Договора определена</w:t>
      </w:r>
      <w:r w:rsidRPr="002760F0">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7D5529" w:rsidRPr="002760F0" w:rsidRDefault="001E331E" w:rsidP="00AE26E1">
      <w:pPr>
        <w:adjustRightInd w:val="0"/>
        <w:ind w:firstLine="851"/>
        <w:jc w:val="both"/>
      </w:pPr>
      <w:r w:rsidRPr="002760F0">
        <w:rPr>
          <w:bCs/>
        </w:rPr>
        <w:t>Цена Договора, подлежащая уплате Участником</w:t>
      </w:r>
      <w:r w:rsidR="002C0F39">
        <w:rPr>
          <w:bCs/>
        </w:rPr>
        <w:t xml:space="preserve"> долевого строительства</w:t>
      </w:r>
      <w:r w:rsidRPr="002760F0">
        <w:rPr>
          <w:bCs/>
        </w:rPr>
        <w:t>, составляет</w:t>
      </w:r>
      <w:proofErr w:type="gramStart"/>
      <w:r w:rsidR="007D5529" w:rsidRPr="002760F0">
        <w:rPr>
          <w:bCs/>
        </w:rPr>
        <w:t xml:space="preserve"> </w:t>
      </w:r>
      <w:r w:rsidR="002C0F39" w:rsidRPr="002C0F39">
        <w:rPr>
          <w:b/>
          <w:bCs/>
          <w:snapToGrid w:val="0"/>
        </w:rPr>
        <w:t>_______</w:t>
      </w:r>
      <w:r w:rsidR="007D5529" w:rsidRPr="002C0F39">
        <w:rPr>
          <w:b/>
          <w:bCs/>
          <w:snapToGrid w:val="0"/>
        </w:rPr>
        <w:t xml:space="preserve"> (</w:t>
      </w:r>
      <w:r w:rsidR="002C0F39" w:rsidRPr="002C0F39">
        <w:rPr>
          <w:b/>
          <w:bCs/>
          <w:snapToGrid w:val="0"/>
        </w:rPr>
        <w:t>______</w:t>
      </w:r>
      <w:r w:rsidR="007D5529" w:rsidRPr="002C0F39">
        <w:rPr>
          <w:b/>
          <w:bCs/>
          <w:snapToGrid w:val="0"/>
        </w:rPr>
        <w:t xml:space="preserve">) </w:t>
      </w:r>
      <w:proofErr w:type="gramEnd"/>
      <w:r w:rsidR="007D5529" w:rsidRPr="002C0F39">
        <w:rPr>
          <w:b/>
          <w:bCs/>
          <w:snapToGrid w:val="0"/>
        </w:rPr>
        <w:t>рублей 00 копеек</w:t>
      </w:r>
      <w:r w:rsidR="007D5529" w:rsidRPr="002760F0">
        <w:rPr>
          <w:bCs/>
          <w:snapToGrid w:val="0"/>
        </w:rPr>
        <w:t xml:space="preserve">, исходя из </w:t>
      </w:r>
      <w:r w:rsidRPr="002760F0">
        <w:rPr>
          <w:spacing w:val="4"/>
        </w:rPr>
        <w:t>цен</w:t>
      </w:r>
      <w:r w:rsidR="007D5529" w:rsidRPr="002760F0">
        <w:rPr>
          <w:spacing w:val="4"/>
        </w:rPr>
        <w:t>ы</w:t>
      </w:r>
      <w:r w:rsidRPr="002760F0">
        <w:rPr>
          <w:spacing w:val="4"/>
        </w:rPr>
        <w:t xml:space="preserve"> одного квадратного метра общей площади </w:t>
      </w:r>
      <w:r w:rsidR="007D5529" w:rsidRPr="002760F0">
        <w:t>Объекта долевого строительства</w:t>
      </w:r>
      <w:r w:rsidR="007D5529" w:rsidRPr="002760F0">
        <w:rPr>
          <w:spacing w:val="4"/>
        </w:rPr>
        <w:t xml:space="preserve"> (нежилых помещений и к</w:t>
      </w:r>
      <w:r w:rsidRPr="002760F0">
        <w:rPr>
          <w:spacing w:val="4"/>
        </w:rPr>
        <w:t xml:space="preserve">вартир, включающей в себя общую площадь Квартиры и площадь лоджий </w:t>
      </w:r>
      <w:r w:rsidRPr="002760F0">
        <w:t>с применением понижающих коэффициентов</w:t>
      </w:r>
      <w:r w:rsidR="007D5529" w:rsidRPr="002760F0">
        <w:t xml:space="preserve">) </w:t>
      </w:r>
      <w:r w:rsidR="00810D0D" w:rsidRPr="002760F0">
        <w:rPr>
          <w:spacing w:val="4"/>
        </w:rPr>
        <w:t>–</w:t>
      </w:r>
      <w:r w:rsidR="00E2185C" w:rsidRPr="002760F0">
        <w:rPr>
          <w:b/>
          <w:bCs/>
        </w:rPr>
        <w:t xml:space="preserve"> </w:t>
      </w:r>
      <w:r w:rsidR="002C0F39" w:rsidRPr="002C0F39">
        <w:rPr>
          <w:b/>
          <w:bCs/>
          <w:snapToGrid w:val="0"/>
        </w:rPr>
        <w:t>_______ (______) рублей 00 копеек</w:t>
      </w:r>
      <w:r w:rsidR="002C0F39" w:rsidRPr="002760F0">
        <w:rPr>
          <w:spacing w:val="4"/>
        </w:rPr>
        <w:t xml:space="preserve"> </w:t>
      </w:r>
      <w:r w:rsidR="0013014C" w:rsidRPr="002760F0">
        <w:rPr>
          <w:spacing w:val="4"/>
        </w:rPr>
        <w:t>(</w:t>
      </w:r>
      <w:r w:rsidR="000E6BE1" w:rsidRPr="002760F0">
        <w:rPr>
          <w:spacing w:val="4"/>
        </w:rPr>
        <w:t>НД</w:t>
      </w:r>
      <w:r w:rsidRPr="002760F0">
        <w:t>С не облагается</w:t>
      </w:r>
      <w:r w:rsidR="0013014C" w:rsidRPr="002760F0">
        <w:t>)</w:t>
      </w:r>
      <w:r w:rsidR="00B93F26" w:rsidRPr="002760F0">
        <w:t>.</w:t>
      </w:r>
    </w:p>
    <w:p w:rsidR="00810D0D" w:rsidRPr="002760F0" w:rsidRDefault="00810D0D" w:rsidP="00AE26E1">
      <w:pPr>
        <w:adjustRightInd w:val="0"/>
        <w:ind w:firstLine="851"/>
        <w:jc w:val="both"/>
      </w:pPr>
      <w:r w:rsidRPr="002760F0">
        <w:t>Данная стоимость является окончательной и не подлежит изменению в связи с изменением общих площадей Объектов долев</w:t>
      </w:r>
      <w:r w:rsidR="002C0F39">
        <w:t xml:space="preserve">ого строительства </w:t>
      </w:r>
      <w:r w:rsidRPr="002760F0">
        <w:t>в результате первичной инвентаризации после завершения строительных работ на объекте недвижимости.</w:t>
      </w:r>
    </w:p>
    <w:p w:rsidR="001E331E" w:rsidRPr="002760F0" w:rsidRDefault="00465A1D" w:rsidP="00AE26E1">
      <w:pPr>
        <w:pStyle w:val="a3"/>
        <w:tabs>
          <w:tab w:val="center" w:pos="540"/>
        </w:tabs>
        <w:ind w:firstLine="851"/>
        <w:rPr>
          <w:szCs w:val="24"/>
        </w:rPr>
      </w:pPr>
      <w:r w:rsidRPr="002760F0">
        <w:rPr>
          <w:szCs w:val="24"/>
        </w:rPr>
        <w:t>3</w:t>
      </w:r>
      <w:r w:rsidR="001E331E" w:rsidRPr="002760F0">
        <w:rPr>
          <w:szCs w:val="24"/>
        </w:rPr>
        <w:t xml:space="preserve">.2. </w:t>
      </w:r>
      <w:proofErr w:type="gramStart"/>
      <w:r w:rsidR="001E331E" w:rsidRPr="002760F0">
        <w:rPr>
          <w:szCs w:val="24"/>
        </w:rPr>
        <w:t>Обязательство Участн</w:t>
      </w:r>
      <w:r w:rsidR="005F06F5" w:rsidRPr="002760F0">
        <w:rPr>
          <w:szCs w:val="24"/>
        </w:rPr>
        <w:t>ика по оплате Цены Договора указанной в</w:t>
      </w:r>
      <w:r w:rsidR="001E331E" w:rsidRPr="002760F0">
        <w:rPr>
          <w:szCs w:val="24"/>
        </w:rPr>
        <w:t xml:space="preserve"> п. </w:t>
      </w:r>
      <w:r w:rsidR="0087261E" w:rsidRPr="002760F0">
        <w:rPr>
          <w:szCs w:val="24"/>
        </w:rPr>
        <w:t>3</w:t>
      </w:r>
      <w:r w:rsidR="001E331E" w:rsidRPr="002760F0">
        <w:rPr>
          <w:szCs w:val="24"/>
        </w:rPr>
        <w:t>.1. настоящего Договора считается исполненным Участником в полном объеме с момента поступления денежных средст</w:t>
      </w:r>
      <w:r w:rsidR="009A3262" w:rsidRPr="002760F0">
        <w:rPr>
          <w:szCs w:val="24"/>
        </w:rPr>
        <w:t>в на расчетный счет Застройщика, либо с момента подписания Акта о зачёте встречных однородных требований между Сторонами, либо с момента полной оплаты Цены договора иным</w:t>
      </w:r>
      <w:r w:rsidR="007D5529" w:rsidRPr="002760F0">
        <w:rPr>
          <w:szCs w:val="24"/>
        </w:rPr>
        <w:t>,</w:t>
      </w:r>
      <w:r w:rsidR="009A3262" w:rsidRPr="002760F0">
        <w:rPr>
          <w:szCs w:val="24"/>
        </w:rPr>
        <w:t xml:space="preserve"> незапрещенным законодательством способом, что должно быть подтверждено документально.</w:t>
      </w:r>
      <w:proofErr w:type="gramEnd"/>
    </w:p>
    <w:p w:rsidR="001E331E" w:rsidRPr="002760F0" w:rsidRDefault="001E331E" w:rsidP="00AE26E1">
      <w:pPr>
        <w:pStyle w:val="a3"/>
        <w:tabs>
          <w:tab w:val="center" w:pos="540"/>
        </w:tabs>
        <w:ind w:firstLine="851"/>
        <w:rPr>
          <w:szCs w:val="24"/>
        </w:rPr>
      </w:pPr>
      <w:r w:rsidRPr="00E505CB">
        <w:rPr>
          <w:szCs w:val="24"/>
        </w:rPr>
        <w:t>Цен</w:t>
      </w:r>
      <w:r w:rsidR="007D5529" w:rsidRPr="00E505CB">
        <w:rPr>
          <w:szCs w:val="24"/>
        </w:rPr>
        <w:t>у</w:t>
      </w:r>
      <w:r w:rsidRPr="00E505CB">
        <w:rPr>
          <w:szCs w:val="24"/>
        </w:rPr>
        <w:t xml:space="preserve"> договора Участник оплачивает Застройщику</w:t>
      </w:r>
      <w:r w:rsidR="00F5645B" w:rsidRPr="00E505CB">
        <w:rPr>
          <w:szCs w:val="24"/>
        </w:rPr>
        <w:t xml:space="preserve"> не ранее государственной регистрации настоящего Договора и </w:t>
      </w:r>
      <w:r w:rsidR="00F5645B" w:rsidRPr="00E505CB">
        <w:rPr>
          <w:b/>
          <w:szCs w:val="24"/>
        </w:rPr>
        <w:t xml:space="preserve">не позднее </w:t>
      </w:r>
      <w:r w:rsidR="003B660A" w:rsidRPr="00E505CB">
        <w:rPr>
          <w:b/>
          <w:szCs w:val="24"/>
        </w:rPr>
        <w:t>5</w:t>
      </w:r>
      <w:r w:rsidR="00E505CB" w:rsidRPr="00E505CB">
        <w:rPr>
          <w:b/>
          <w:szCs w:val="24"/>
        </w:rPr>
        <w:t xml:space="preserve"> (Пяти)</w:t>
      </w:r>
      <w:r w:rsidR="002C0F39" w:rsidRPr="00E505CB">
        <w:rPr>
          <w:b/>
          <w:szCs w:val="24"/>
        </w:rPr>
        <w:t xml:space="preserve"> </w:t>
      </w:r>
      <w:r w:rsidR="00E505CB" w:rsidRPr="00E505CB">
        <w:rPr>
          <w:b/>
          <w:szCs w:val="24"/>
        </w:rPr>
        <w:t xml:space="preserve">рабочих </w:t>
      </w:r>
      <w:r w:rsidR="002C0F39" w:rsidRPr="00E505CB">
        <w:rPr>
          <w:b/>
          <w:szCs w:val="24"/>
        </w:rPr>
        <w:t>дней</w:t>
      </w:r>
      <w:r w:rsidR="002C0F39" w:rsidRPr="00E505CB">
        <w:rPr>
          <w:szCs w:val="24"/>
        </w:rPr>
        <w:t xml:space="preserve"> </w:t>
      </w:r>
      <w:r w:rsidR="002C0F39" w:rsidRPr="000E5146">
        <w:rPr>
          <w:b/>
          <w:szCs w:val="24"/>
        </w:rPr>
        <w:t>с даты государственной регистрации</w:t>
      </w:r>
      <w:r w:rsidR="00F5645B" w:rsidRPr="00E505CB">
        <w:rPr>
          <w:szCs w:val="24"/>
        </w:rPr>
        <w:t>.</w:t>
      </w:r>
    </w:p>
    <w:p w:rsidR="001E331E" w:rsidRPr="002760F0" w:rsidRDefault="00465A1D" w:rsidP="00AE26E1">
      <w:pPr>
        <w:ind w:firstLine="851"/>
        <w:jc w:val="both"/>
      </w:pPr>
      <w:r w:rsidRPr="002C0F39">
        <w:rPr>
          <w:b/>
        </w:rPr>
        <w:t>3</w:t>
      </w:r>
      <w:r w:rsidR="001E331E" w:rsidRPr="002C0F39">
        <w:rPr>
          <w:b/>
        </w:rPr>
        <w:t>.3</w:t>
      </w:r>
      <w:r w:rsidR="001E331E" w:rsidRPr="002760F0">
        <w:t xml:space="preserve">. Цена Договора может быть изменена по соглашению Сторон путем подписания двустороннего дополнительного соглашения к настоящему Договору. </w:t>
      </w:r>
    </w:p>
    <w:p w:rsidR="00810D0D" w:rsidRPr="002760F0" w:rsidRDefault="0080349A" w:rsidP="00AE26E1">
      <w:pPr>
        <w:ind w:firstLine="851"/>
        <w:jc w:val="both"/>
      </w:pPr>
      <w:r w:rsidRPr="002C0F39">
        <w:rPr>
          <w:b/>
        </w:rPr>
        <w:t>3</w:t>
      </w:r>
      <w:r w:rsidR="00810D0D" w:rsidRPr="002C0F39">
        <w:rPr>
          <w:b/>
        </w:rPr>
        <w:t>.4.</w:t>
      </w:r>
      <w:r w:rsidR="00810D0D" w:rsidRPr="002760F0">
        <w:t xml:space="preserve">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810D0D" w:rsidRPr="002760F0" w:rsidRDefault="00810D0D" w:rsidP="00AE26E1">
      <w:pPr>
        <w:ind w:firstLine="851"/>
        <w:jc w:val="both"/>
      </w:pPr>
      <w:r w:rsidRPr="002760F0">
        <w:t>- строительство Объекта недвижимости в соответствии с проектной документацией или возмещение затрат на его строительство;</w:t>
      </w:r>
    </w:p>
    <w:p w:rsidR="00810D0D" w:rsidRPr="002760F0" w:rsidRDefault="00810D0D" w:rsidP="00AE26E1">
      <w:pPr>
        <w:ind w:firstLine="851"/>
        <w:jc w:val="both"/>
      </w:pPr>
      <w:r w:rsidRPr="002760F0">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810D0D" w:rsidRPr="002760F0" w:rsidRDefault="00810D0D" w:rsidP="00AE26E1">
      <w:pPr>
        <w:ind w:firstLine="851"/>
        <w:jc w:val="both"/>
      </w:pPr>
      <w:r w:rsidRPr="002760F0">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810D0D" w:rsidRPr="002760F0" w:rsidRDefault="00810D0D" w:rsidP="00AE26E1">
      <w:pPr>
        <w:ind w:firstLine="851"/>
        <w:jc w:val="both"/>
      </w:pPr>
      <w:r w:rsidRPr="002760F0">
        <w:lastRenderedPageBreak/>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810D0D" w:rsidRPr="002760F0" w:rsidRDefault="002C0F39" w:rsidP="00AE26E1">
      <w:pPr>
        <w:ind w:firstLine="851"/>
        <w:jc w:val="both"/>
      </w:pPr>
      <w:r>
        <w:t xml:space="preserve">- </w:t>
      </w:r>
      <w:r w:rsidR="00810D0D" w:rsidRPr="002760F0">
        <w:t>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810D0D" w:rsidRPr="002760F0" w:rsidRDefault="00810D0D" w:rsidP="00AE26E1">
      <w:pPr>
        <w:ind w:firstLine="851"/>
        <w:jc w:val="both"/>
      </w:pPr>
      <w:r w:rsidRPr="002760F0">
        <w:t>- возмещение затрат в связи с внесением платы за подключение (присоединение) Объекта недвижимости к сетям инженерно-технического обеспечения;</w:t>
      </w:r>
    </w:p>
    <w:p w:rsidR="00810D0D" w:rsidRPr="002760F0" w:rsidRDefault="00810D0D" w:rsidP="00AE26E1">
      <w:pPr>
        <w:ind w:firstLine="851"/>
        <w:jc w:val="both"/>
      </w:pPr>
      <w:r w:rsidRPr="002760F0">
        <w:t>- в иных целях, предусмотренных законодательством.</w:t>
      </w:r>
    </w:p>
    <w:p w:rsidR="00810D0D" w:rsidRPr="002760F0" w:rsidRDefault="00810D0D" w:rsidP="00AE26E1">
      <w:pPr>
        <w:pStyle w:val="a3"/>
        <w:widowControl w:val="0"/>
        <w:tabs>
          <w:tab w:val="clear" w:pos="0"/>
        </w:tabs>
        <w:ind w:firstLine="851"/>
        <w:rPr>
          <w:szCs w:val="24"/>
        </w:rPr>
      </w:pPr>
      <w:r w:rsidRPr="002C0F39">
        <w:rPr>
          <w:b/>
          <w:szCs w:val="24"/>
        </w:rPr>
        <w:t>3.5.</w:t>
      </w:r>
      <w:r w:rsidRPr="002760F0">
        <w:rPr>
          <w:szCs w:val="24"/>
        </w:rPr>
        <w:t xml:space="preserve">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w:t>
      </w:r>
      <w:r w:rsidR="00053930">
        <w:rPr>
          <w:szCs w:val="24"/>
        </w:rPr>
        <w:t>4</w:t>
      </w:r>
      <w:r w:rsidR="00053930" w:rsidRPr="002760F0">
        <w:rPr>
          <w:szCs w:val="24"/>
        </w:rPr>
        <w:t xml:space="preserve"> </w:t>
      </w:r>
      <w:r w:rsidRPr="002760F0">
        <w:rPr>
          <w:szCs w:val="24"/>
        </w:rPr>
        <w:t>настоящего Договора.</w:t>
      </w:r>
    </w:p>
    <w:p w:rsidR="0097301A" w:rsidRPr="002760F0" w:rsidRDefault="0097301A" w:rsidP="006B73B8">
      <w:pPr>
        <w:pStyle w:val="a3"/>
        <w:widowControl w:val="0"/>
        <w:tabs>
          <w:tab w:val="clear" w:pos="0"/>
        </w:tabs>
        <w:jc w:val="left"/>
        <w:rPr>
          <w:szCs w:val="24"/>
        </w:rPr>
      </w:pPr>
    </w:p>
    <w:p w:rsidR="00601D36" w:rsidRPr="002760F0" w:rsidRDefault="00601D36" w:rsidP="006B73B8">
      <w:pPr>
        <w:pStyle w:val="ae"/>
        <w:numPr>
          <w:ilvl w:val="0"/>
          <w:numId w:val="1"/>
        </w:numPr>
        <w:autoSpaceDE w:val="0"/>
        <w:autoSpaceDN w:val="0"/>
        <w:adjustRightInd w:val="0"/>
        <w:ind w:firstLine="0"/>
        <w:jc w:val="center"/>
        <w:rPr>
          <w:b/>
          <w:bCs/>
        </w:rPr>
      </w:pPr>
      <w:r w:rsidRPr="002760F0">
        <w:rPr>
          <w:b/>
          <w:bCs/>
        </w:rPr>
        <w:t>ОБЯЗАТЕЛЬСТВА СТОРОН</w:t>
      </w:r>
    </w:p>
    <w:p w:rsidR="00965B8F" w:rsidRPr="006B73B8" w:rsidRDefault="00965B8F" w:rsidP="006B73B8">
      <w:pPr>
        <w:pStyle w:val="ae"/>
        <w:autoSpaceDE w:val="0"/>
        <w:autoSpaceDN w:val="0"/>
        <w:adjustRightInd w:val="0"/>
        <w:ind w:left="0"/>
        <w:rPr>
          <w:bCs/>
        </w:rPr>
      </w:pPr>
    </w:p>
    <w:p w:rsidR="00601D36" w:rsidRPr="002760F0" w:rsidRDefault="00601D36" w:rsidP="00AE26E1">
      <w:pPr>
        <w:autoSpaceDE w:val="0"/>
        <w:autoSpaceDN w:val="0"/>
        <w:adjustRightInd w:val="0"/>
        <w:ind w:firstLine="851"/>
        <w:jc w:val="both"/>
        <w:rPr>
          <w:b/>
          <w:bCs/>
        </w:rPr>
      </w:pPr>
      <w:r w:rsidRPr="002760F0">
        <w:rPr>
          <w:b/>
          <w:bCs/>
        </w:rPr>
        <w:t>4.1. Застройщик обязуется:</w:t>
      </w:r>
    </w:p>
    <w:p w:rsidR="00601D36" w:rsidRPr="002760F0" w:rsidRDefault="00601D36" w:rsidP="00AE26E1">
      <w:pPr>
        <w:autoSpaceDE w:val="0"/>
        <w:autoSpaceDN w:val="0"/>
        <w:adjustRightInd w:val="0"/>
        <w:ind w:firstLine="851"/>
        <w:jc w:val="both"/>
      </w:pPr>
      <w:r w:rsidRPr="002760F0">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w:t>
      </w:r>
      <w:r w:rsidR="00832078" w:rsidRPr="002760F0">
        <w:t>ий</w:t>
      </w:r>
      <w:r w:rsidRPr="002760F0">
        <w:t xml:space="preserve"> условиям Договора, требованиям технических регламентов, проектной документации и градостроительных регламентов.</w:t>
      </w:r>
    </w:p>
    <w:p w:rsidR="00601D36" w:rsidRPr="002760F0" w:rsidRDefault="00601D36" w:rsidP="00AE26E1">
      <w:pPr>
        <w:autoSpaceDE w:val="0"/>
        <w:autoSpaceDN w:val="0"/>
        <w:adjustRightInd w:val="0"/>
        <w:ind w:firstLine="851"/>
        <w:jc w:val="both"/>
      </w:pPr>
      <w:r w:rsidRPr="002760F0">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601D36" w:rsidRPr="002760F0" w:rsidRDefault="00601D36" w:rsidP="00AE26E1">
      <w:pPr>
        <w:autoSpaceDE w:val="0"/>
        <w:autoSpaceDN w:val="0"/>
        <w:adjustRightInd w:val="0"/>
        <w:ind w:firstLine="851"/>
        <w:jc w:val="both"/>
      </w:pPr>
      <w:r w:rsidRPr="002760F0">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01D36" w:rsidRPr="002760F0" w:rsidRDefault="00601D36" w:rsidP="00AE26E1">
      <w:pPr>
        <w:autoSpaceDE w:val="0"/>
        <w:autoSpaceDN w:val="0"/>
        <w:adjustRightInd w:val="0"/>
        <w:ind w:firstLine="851"/>
        <w:jc w:val="both"/>
      </w:pPr>
      <w:r w:rsidRPr="002760F0">
        <w:t>4.1.4. Вести бухгалтерский, оперативный и статистический учет всех расходов, связанных со строительством Объекта недвижимости.</w:t>
      </w:r>
    </w:p>
    <w:p w:rsidR="00601D36" w:rsidRPr="002760F0" w:rsidRDefault="00601D36" w:rsidP="00AE26E1">
      <w:pPr>
        <w:autoSpaceDE w:val="0"/>
        <w:autoSpaceDN w:val="0"/>
        <w:adjustRightInd w:val="0"/>
        <w:ind w:firstLine="851"/>
        <w:jc w:val="both"/>
      </w:pPr>
      <w:r w:rsidRPr="002760F0">
        <w:t>4.1.5.</w:t>
      </w:r>
      <w:r w:rsidR="001D29D7">
        <w:t xml:space="preserve"> </w:t>
      </w:r>
      <w:r w:rsidRPr="002760F0">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601D36" w:rsidRPr="002760F0" w:rsidRDefault="00601D36" w:rsidP="00AE26E1">
      <w:pPr>
        <w:autoSpaceDE w:val="0"/>
        <w:autoSpaceDN w:val="0"/>
        <w:adjustRightInd w:val="0"/>
        <w:ind w:firstLine="851"/>
        <w:jc w:val="both"/>
      </w:pPr>
      <w:r w:rsidRPr="002760F0">
        <w:t>4.1.6.</w:t>
      </w:r>
      <w:r w:rsidR="001D29D7">
        <w:t xml:space="preserve"> </w:t>
      </w:r>
      <w:r w:rsidRPr="002760F0">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601D36" w:rsidRPr="002760F0" w:rsidRDefault="00601D36" w:rsidP="00AE26E1">
      <w:pPr>
        <w:autoSpaceDE w:val="0"/>
        <w:autoSpaceDN w:val="0"/>
        <w:adjustRightInd w:val="0"/>
        <w:ind w:firstLine="851"/>
        <w:jc w:val="both"/>
      </w:pPr>
      <w:r w:rsidRPr="002760F0">
        <w:t>4.1.7. Обеспечить получение Разрешения на ввод в эксплуатацию.</w:t>
      </w:r>
    </w:p>
    <w:p w:rsidR="00601D36" w:rsidRPr="002760F0" w:rsidRDefault="00601D36" w:rsidP="00AE26E1">
      <w:pPr>
        <w:autoSpaceDE w:val="0"/>
        <w:autoSpaceDN w:val="0"/>
        <w:adjustRightInd w:val="0"/>
        <w:ind w:firstLine="851"/>
        <w:jc w:val="both"/>
      </w:pPr>
      <w:r w:rsidRPr="002760F0">
        <w:t>4.1.8. Предоставлять Участнику долевого строительства для ознакомления информацию о Застройщике, проекте строительства Объекта недвижимости, Объект</w:t>
      </w:r>
      <w:r w:rsidR="00832078" w:rsidRPr="002760F0">
        <w:t>е</w:t>
      </w:r>
      <w:r w:rsidRPr="002760F0">
        <w:t xml:space="preserve">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601D36" w:rsidRPr="002760F0" w:rsidRDefault="00601D36" w:rsidP="00AE26E1">
      <w:pPr>
        <w:autoSpaceDE w:val="0"/>
        <w:autoSpaceDN w:val="0"/>
        <w:adjustRightInd w:val="0"/>
        <w:ind w:firstLine="851"/>
        <w:jc w:val="both"/>
      </w:pPr>
      <w:r w:rsidRPr="002760F0">
        <w:t>4.1.9. Использовать денежные средства, полученные от Участника долевого строительства по Договору на возмещение затрат на строительство Объект</w:t>
      </w:r>
      <w:r w:rsidR="00832078" w:rsidRPr="002760F0">
        <w:t>а</w:t>
      </w:r>
      <w:r w:rsidRPr="002760F0">
        <w:t xml:space="preserve"> долевого строительства, в соответствии с целями, указанными в пункте 3.</w:t>
      </w:r>
      <w:r w:rsidR="00053930">
        <w:t>4</w:t>
      </w:r>
      <w:r w:rsidR="00053930" w:rsidRPr="002760F0">
        <w:t xml:space="preserve"> </w:t>
      </w:r>
      <w:r w:rsidRPr="002760F0">
        <w:t>Договора.</w:t>
      </w:r>
    </w:p>
    <w:p w:rsidR="00601D36" w:rsidRPr="002760F0" w:rsidRDefault="00601D36" w:rsidP="00AE26E1">
      <w:pPr>
        <w:autoSpaceDE w:val="0"/>
        <w:autoSpaceDN w:val="0"/>
        <w:adjustRightInd w:val="0"/>
        <w:ind w:firstLine="851"/>
        <w:jc w:val="both"/>
      </w:pPr>
      <w:r w:rsidRPr="002760F0">
        <w:t>4.1.10. Надлежащим образом, в соответствии с 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601D36" w:rsidRPr="002760F0" w:rsidRDefault="00601D36" w:rsidP="00AE26E1">
      <w:pPr>
        <w:autoSpaceDE w:val="0"/>
        <w:autoSpaceDN w:val="0"/>
        <w:adjustRightInd w:val="0"/>
        <w:ind w:firstLine="851"/>
        <w:jc w:val="both"/>
      </w:pPr>
      <w:r w:rsidRPr="002760F0">
        <w:t>4.1.</w:t>
      </w:r>
      <w:r w:rsidR="00053930" w:rsidRPr="002760F0">
        <w:t>1</w:t>
      </w:r>
      <w:r w:rsidR="00053930">
        <w:t>1</w:t>
      </w:r>
      <w:r w:rsidRPr="002760F0">
        <w:t xml:space="preserve">. В случае подписания дополнительных соглашений к Договору, в двухдневный срок с момента подписания таких дополнительных соглашений </w:t>
      </w:r>
      <w:r w:rsidR="00053930">
        <w:t xml:space="preserve">Участник долевого строительства обязуется </w:t>
      </w:r>
      <w:r w:rsidRPr="002760F0">
        <w:t xml:space="preserve">предоставить </w:t>
      </w:r>
      <w:r w:rsidR="00053930">
        <w:t>Застройщику</w:t>
      </w:r>
      <w:r w:rsidRPr="002760F0">
        <w:t xml:space="preserve"> доверенность на осуществление государственной регистрации указанных дополнительных соглашений в Регистрирующем органе.</w:t>
      </w:r>
    </w:p>
    <w:p w:rsidR="00601D36" w:rsidRPr="002760F0" w:rsidRDefault="00601D36" w:rsidP="00AE26E1">
      <w:pPr>
        <w:autoSpaceDE w:val="0"/>
        <w:autoSpaceDN w:val="0"/>
        <w:adjustRightInd w:val="0"/>
        <w:ind w:firstLine="851"/>
        <w:jc w:val="both"/>
      </w:pPr>
      <w:r w:rsidRPr="002760F0">
        <w:t>4.1.</w:t>
      </w:r>
      <w:r w:rsidR="00053930" w:rsidRPr="002760F0">
        <w:t>1</w:t>
      </w:r>
      <w:r w:rsidR="00053930">
        <w:t>2</w:t>
      </w:r>
      <w:r w:rsidRPr="002760F0">
        <w:t>.</w:t>
      </w:r>
      <w:r w:rsidR="001D29D7">
        <w:t xml:space="preserve"> Выполнять иные функции З</w:t>
      </w:r>
      <w:r w:rsidRPr="002760F0">
        <w:t>астройщика (заказчика), необходимые для строительства Объекта недвижимости.</w:t>
      </w:r>
    </w:p>
    <w:p w:rsidR="00E8786F" w:rsidRPr="002760F0" w:rsidRDefault="00E8786F" w:rsidP="00AE26E1">
      <w:pPr>
        <w:autoSpaceDE w:val="0"/>
        <w:autoSpaceDN w:val="0"/>
        <w:adjustRightInd w:val="0"/>
        <w:ind w:firstLine="851"/>
        <w:jc w:val="both"/>
      </w:pPr>
    </w:p>
    <w:p w:rsidR="00601D36" w:rsidRPr="002760F0" w:rsidRDefault="00601D36" w:rsidP="00AE26E1">
      <w:pPr>
        <w:autoSpaceDE w:val="0"/>
        <w:autoSpaceDN w:val="0"/>
        <w:adjustRightInd w:val="0"/>
        <w:ind w:firstLine="851"/>
        <w:jc w:val="both"/>
        <w:rPr>
          <w:b/>
          <w:bCs/>
        </w:rPr>
      </w:pPr>
      <w:r w:rsidRPr="002760F0">
        <w:rPr>
          <w:b/>
          <w:bCs/>
        </w:rPr>
        <w:t>4.2. Участник долевого строительства обязуется:</w:t>
      </w:r>
    </w:p>
    <w:p w:rsidR="00E271D4" w:rsidRDefault="00601D36" w:rsidP="00E271D4">
      <w:pPr>
        <w:autoSpaceDE w:val="0"/>
        <w:autoSpaceDN w:val="0"/>
        <w:adjustRightInd w:val="0"/>
        <w:ind w:firstLine="851"/>
        <w:jc w:val="both"/>
      </w:pPr>
      <w:r w:rsidRPr="002760F0">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статьей 3 </w:t>
      </w:r>
      <w:r w:rsidRPr="00E271D4">
        <w:t>Договора</w:t>
      </w:r>
      <w:r w:rsidR="00E271D4" w:rsidRPr="00E271D4">
        <w:t>.</w:t>
      </w:r>
    </w:p>
    <w:p w:rsidR="00A510D8" w:rsidRPr="00E271D4" w:rsidRDefault="00D864F6" w:rsidP="00E271D4">
      <w:pPr>
        <w:autoSpaceDE w:val="0"/>
        <w:autoSpaceDN w:val="0"/>
        <w:adjustRightInd w:val="0"/>
        <w:ind w:firstLine="851"/>
        <w:jc w:val="both"/>
      </w:pPr>
      <w:proofErr w:type="gramStart"/>
      <w:r w:rsidRPr="00A72D7F">
        <w:rPr>
          <w:color w:val="000000" w:themeColor="text1"/>
        </w:rPr>
        <w:t>4.2.2</w:t>
      </w:r>
      <w:r w:rsidR="00A510D8" w:rsidRPr="00A72D7F">
        <w:rPr>
          <w:color w:val="000000" w:themeColor="text1"/>
        </w:rPr>
        <w:t xml:space="preserve"> Совместно с Застройщиком</w:t>
      </w:r>
      <w:r w:rsidR="006771D1">
        <w:rPr>
          <w:color w:val="000000" w:themeColor="text1"/>
        </w:rPr>
        <w:t xml:space="preserve"> </w:t>
      </w:r>
      <w:r w:rsidR="001A2A3C" w:rsidRPr="005B64AE">
        <w:rPr>
          <w:color w:val="FF0000"/>
        </w:rPr>
        <w:t>в течение</w:t>
      </w:r>
      <w:r w:rsidR="006771D1" w:rsidRPr="005B64AE">
        <w:rPr>
          <w:color w:val="FF0000"/>
        </w:rPr>
        <w:t xml:space="preserve"> </w:t>
      </w:r>
      <w:r w:rsidR="00570E6E">
        <w:rPr>
          <w:color w:val="FF0000"/>
        </w:rPr>
        <w:t>5</w:t>
      </w:r>
      <w:r w:rsidR="006771D1" w:rsidRPr="005B64AE">
        <w:rPr>
          <w:color w:val="FF0000"/>
        </w:rPr>
        <w:t xml:space="preserve"> </w:t>
      </w:r>
      <w:r w:rsidR="001A2A3C" w:rsidRPr="005B64AE">
        <w:rPr>
          <w:color w:val="FF0000"/>
        </w:rPr>
        <w:t>(</w:t>
      </w:r>
      <w:r w:rsidR="00570E6E">
        <w:rPr>
          <w:color w:val="FF0000"/>
        </w:rPr>
        <w:t>пяти</w:t>
      </w:r>
      <w:r w:rsidR="001A2A3C" w:rsidRPr="005B64AE">
        <w:rPr>
          <w:color w:val="FF0000"/>
        </w:rPr>
        <w:t>)</w:t>
      </w:r>
      <w:r w:rsidR="006771D1" w:rsidRPr="005B64AE">
        <w:rPr>
          <w:color w:val="FF0000"/>
        </w:rPr>
        <w:t xml:space="preserve"> </w:t>
      </w:r>
      <w:r w:rsidR="001A2A3C" w:rsidRPr="005B64AE">
        <w:rPr>
          <w:color w:val="FF0000"/>
        </w:rPr>
        <w:t>рабочих дней</w:t>
      </w:r>
      <w:r w:rsidR="001A2A3C" w:rsidRPr="00A72D7F">
        <w:rPr>
          <w:color w:val="000000" w:themeColor="text1"/>
        </w:rPr>
        <w:t xml:space="preserve"> с момента подписания Договора </w:t>
      </w:r>
      <w:r w:rsidR="00A510D8" w:rsidRPr="00A72D7F">
        <w:rPr>
          <w:color w:val="000000" w:themeColor="text1"/>
        </w:rPr>
        <w:t>обратиться</w:t>
      </w:r>
      <w:r w:rsidR="001A2A3C" w:rsidRPr="00A72D7F">
        <w:rPr>
          <w:color w:val="000000" w:themeColor="text1"/>
        </w:rPr>
        <w:t xml:space="preserve"> для его регистрации в </w:t>
      </w:r>
      <w:r w:rsidR="00A510D8" w:rsidRPr="00A72D7F">
        <w:rPr>
          <w:color w:val="000000" w:themeColor="text1"/>
        </w:rPr>
        <w:t xml:space="preserve">орган, осуществляющий государственную регистрацию прав на недвижимое имущество, в </w:t>
      </w:r>
      <w:r w:rsidR="001A2A3C" w:rsidRPr="00A72D7F">
        <w:rPr>
          <w:color w:val="000000" w:themeColor="text1"/>
        </w:rPr>
        <w:t>том числе</w:t>
      </w:r>
      <w:r w:rsidR="00A510D8" w:rsidRPr="00A72D7F">
        <w:rPr>
          <w:color w:val="000000" w:themeColor="text1"/>
        </w:rPr>
        <w:t xml:space="preserve"> пред</w:t>
      </w:r>
      <w:r w:rsidR="001A2A3C" w:rsidRPr="00A72D7F">
        <w:rPr>
          <w:color w:val="000000" w:themeColor="text1"/>
        </w:rPr>
        <w:t>о</w:t>
      </w:r>
      <w:r w:rsidR="00A510D8" w:rsidRPr="00A72D7F">
        <w:rPr>
          <w:color w:val="000000" w:themeColor="text1"/>
        </w:rPr>
        <w:t xml:space="preserve">ставить </w:t>
      </w:r>
      <w:r w:rsidR="001A2A3C" w:rsidRPr="00A72D7F">
        <w:rPr>
          <w:color w:val="000000" w:themeColor="text1"/>
        </w:rPr>
        <w:t xml:space="preserve">Застройщику </w:t>
      </w:r>
      <w:r w:rsidR="00A510D8" w:rsidRPr="00A72D7F">
        <w:rPr>
          <w:color w:val="000000" w:themeColor="text1"/>
        </w:rPr>
        <w:t>в указанный срок</w:t>
      </w:r>
      <w:r w:rsidR="006771D1">
        <w:rPr>
          <w:color w:val="000000" w:themeColor="text1"/>
        </w:rPr>
        <w:t xml:space="preserve"> </w:t>
      </w:r>
      <w:r w:rsidR="00A510D8" w:rsidRPr="00A72D7F">
        <w:rPr>
          <w:color w:val="000000" w:themeColor="text1"/>
        </w:rPr>
        <w:t xml:space="preserve">все необходимые для регистрации Договора документы, а так же </w:t>
      </w:r>
      <w:r w:rsidR="00A510D8" w:rsidRPr="00E271D4">
        <w:rPr>
          <w:color w:val="FF0000"/>
        </w:rPr>
        <w:t>нести расходы</w:t>
      </w:r>
      <w:r w:rsidR="00A510D8" w:rsidRPr="00A72D7F">
        <w:rPr>
          <w:color w:val="000000" w:themeColor="text1"/>
        </w:rPr>
        <w:t xml:space="preserve"> по оплате государственной пошлины в связи с государственной регистрацией Договора.</w:t>
      </w:r>
      <w:proofErr w:type="gramEnd"/>
    </w:p>
    <w:p w:rsidR="00601D36" w:rsidRPr="002760F0" w:rsidRDefault="001A2A3C" w:rsidP="00AE26E1">
      <w:pPr>
        <w:autoSpaceDE w:val="0"/>
        <w:autoSpaceDN w:val="0"/>
        <w:adjustRightInd w:val="0"/>
        <w:ind w:firstLine="851"/>
        <w:jc w:val="both"/>
      </w:pPr>
      <w:r>
        <w:t>4</w:t>
      </w:r>
      <w:r w:rsidR="00601D36" w:rsidRPr="002760F0">
        <w:t>.2.</w:t>
      </w:r>
      <w:r w:rsidR="00A510D8">
        <w:t>3</w:t>
      </w:r>
      <w:r w:rsidR="00601D36" w:rsidRPr="002760F0">
        <w:t>.</w:t>
      </w:r>
      <w:r w:rsidR="006B73B8">
        <w:t xml:space="preserve"> </w:t>
      </w:r>
      <w:r w:rsidR="00601D36" w:rsidRPr="002760F0">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w:t>
      </w:r>
      <w:r w:rsidR="00832078" w:rsidRPr="002760F0">
        <w:t>а</w:t>
      </w:r>
      <w:r w:rsidR="00601D36" w:rsidRPr="002760F0">
        <w:t xml:space="preserve"> долевого строительства.</w:t>
      </w:r>
    </w:p>
    <w:p w:rsidR="00601D36" w:rsidRPr="002760F0" w:rsidRDefault="00601D36" w:rsidP="00AE26E1">
      <w:pPr>
        <w:autoSpaceDE w:val="0"/>
        <w:autoSpaceDN w:val="0"/>
        <w:adjustRightInd w:val="0"/>
        <w:ind w:firstLine="851"/>
        <w:jc w:val="both"/>
      </w:pPr>
      <w:r w:rsidRPr="002760F0">
        <w:t>4.2.</w:t>
      </w:r>
      <w:r w:rsidR="00441BA0">
        <w:t>4</w:t>
      </w:r>
      <w:r w:rsidRPr="002760F0">
        <w:t>.</w:t>
      </w:r>
      <w:r w:rsidR="006B73B8">
        <w:t xml:space="preserve"> </w:t>
      </w:r>
      <w:r w:rsidRPr="002760F0">
        <w:t xml:space="preserve">До </w:t>
      </w:r>
      <w:r w:rsidR="00053930">
        <w:t xml:space="preserve">регистрации права </w:t>
      </w:r>
      <w:r w:rsidRPr="002760F0">
        <w:t>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601D36" w:rsidRPr="002760F0" w:rsidRDefault="00601D36" w:rsidP="00AE26E1">
      <w:pPr>
        <w:autoSpaceDE w:val="0"/>
        <w:autoSpaceDN w:val="0"/>
        <w:adjustRightInd w:val="0"/>
        <w:ind w:firstLine="851"/>
        <w:jc w:val="both"/>
      </w:pPr>
      <w:r w:rsidRPr="002760F0">
        <w:t>4.2.</w:t>
      </w:r>
      <w:r w:rsidR="00441BA0">
        <w:t>5</w:t>
      </w:r>
      <w:r w:rsidRPr="002760F0">
        <w:t>.</w:t>
      </w:r>
      <w:r w:rsidR="006B73B8">
        <w:t xml:space="preserve"> </w:t>
      </w:r>
      <w:proofErr w:type="gramStart"/>
      <w:r w:rsidR="0094363E" w:rsidRPr="002760F0">
        <w:t>С</w:t>
      </w:r>
      <w:r w:rsidR="00F34C4A" w:rsidRPr="002760F0">
        <w:t xml:space="preserve">огласовывать с </w:t>
      </w:r>
      <w:r w:rsidRPr="002760F0">
        <w:t xml:space="preserve">Застройщиком </w:t>
      </w:r>
      <w:r w:rsidR="0055165E" w:rsidRPr="002760F0">
        <w:t xml:space="preserve">согласно статье 5 Договора </w:t>
      </w:r>
      <w:r w:rsidRPr="002760F0">
        <w:t xml:space="preserve">заключение договоров об уступке прав </w:t>
      </w:r>
      <w:r w:rsidR="00832078" w:rsidRPr="002760F0">
        <w:t xml:space="preserve">с одновременным </w:t>
      </w:r>
      <w:r w:rsidRPr="002760F0">
        <w:t>перевод</w:t>
      </w:r>
      <w:r w:rsidR="00832078" w:rsidRPr="002760F0">
        <w:t>ом</w:t>
      </w:r>
      <w:r w:rsidRPr="002760F0">
        <w:t xml:space="preserve"> долга</w:t>
      </w:r>
      <w:r w:rsidR="0055165E" w:rsidRPr="002760F0">
        <w:t xml:space="preserve"> (исполнение обязательств по оплате согласно п. 3.1.</w:t>
      </w:r>
      <w:proofErr w:type="gramEnd"/>
      <w:r w:rsidR="0055165E" w:rsidRPr="002760F0">
        <w:t xml:space="preserve"> </w:t>
      </w:r>
      <w:proofErr w:type="gramStart"/>
      <w:r w:rsidR="0055165E" w:rsidRPr="002760F0">
        <w:t>Договора</w:t>
      </w:r>
      <w:r w:rsidRPr="002760F0">
        <w:t>).</w:t>
      </w:r>
      <w:proofErr w:type="gramEnd"/>
    </w:p>
    <w:p w:rsidR="00601D36" w:rsidRPr="002760F0" w:rsidRDefault="00601D36" w:rsidP="00AE26E1">
      <w:pPr>
        <w:autoSpaceDE w:val="0"/>
        <w:autoSpaceDN w:val="0"/>
        <w:adjustRightInd w:val="0"/>
        <w:ind w:firstLine="851"/>
        <w:jc w:val="both"/>
      </w:pPr>
      <w:r w:rsidRPr="002760F0">
        <w:t>4.2.</w:t>
      </w:r>
      <w:r w:rsidR="00441BA0">
        <w:t>6</w:t>
      </w:r>
      <w:r w:rsidRPr="002760F0">
        <w:t>. Принять у Застройщика Объект долевого строительства по передаточному акту в срок, установленный пунктом 2.5 Договора.</w:t>
      </w:r>
    </w:p>
    <w:p w:rsidR="00601D36" w:rsidRPr="002760F0" w:rsidRDefault="00601D36" w:rsidP="00AE26E1">
      <w:pPr>
        <w:autoSpaceDE w:val="0"/>
        <w:autoSpaceDN w:val="0"/>
        <w:adjustRightInd w:val="0"/>
        <w:ind w:firstLine="851"/>
        <w:jc w:val="both"/>
      </w:pPr>
      <w:r w:rsidRPr="002760F0">
        <w:t>4.2.</w:t>
      </w:r>
      <w:r w:rsidR="00441BA0">
        <w:t>7</w:t>
      </w:r>
      <w:r w:rsidRPr="002760F0">
        <w:t>.</w:t>
      </w:r>
      <w:r w:rsidR="006B73B8">
        <w:t xml:space="preserve"> </w:t>
      </w:r>
      <w:r w:rsidRPr="002760F0">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F16D40" w:rsidRPr="002760F0" w:rsidRDefault="00601D36" w:rsidP="00AE26E1">
      <w:pPr>
        <w:autoSpaceDE w:val="0"/>
        <w:autoSpaceDN w:val="0"/>
        <w:adjustRightInd w:val="0"/>
        <w:ind w:firstLine="851"/>
        <w:jc w:val="both"/>
      </w:pPr>
      <w:r w:rsidRPr="002760F0">
        <w:t>4.2.</w:t>
      </w:r>
      <w:r w:rsidR="00441BA0">
        <w:t>8</w:t>
      </w:r>
      <w:r w:rsidRPr="002760F0">
        <w:t>.</w:t>
      </w:r>
      <w:r w:rsidR="006B73B8">
        <w:t xml:space="preserve"> </w:t>
      </w:r>
      <w:r w:rsidRPr="002760F0">
        <w:t>Надлежащим образом исполнять иные обязанности, возложенные на Участника долевого строительства законодательством и Договором.</w:t>
      </w:r>
    </w:p>
    <w:p w:rsidR="00B90724" w:rsidRPr="002760F0" w:rsidRDefault="00D95BF0" w:rsidP="00AE26E1">
      <w:pPr>
        <w:autoSpaceDE w:val="0"/>
        <w:autoSpaceDN w:val="0"/>
        <w:adjustRightInd w:val="0"/>
        <w:ind w:firstLine="851"/>
        <w:jc w:val="both"/>
      </w:pPr>
      <w:r w:rsidRPr="006B73B8">
        <w:rPr>
          <w:b/>
          <w:color w:val="000000"/>
        </w:rPr>
        <w:t>4.3.</w:t>
      </w:r>
      <w:r w:rsidRPr="002760F0">
        <w:rPr>
          <w:color w:val="000000"/>
        </w:rPr>
        <w:t xml:space="preserve"> </w:t>
      </w:r>
      <w:proofErr w:type="gramStart"/>
      <w:r w:rsidR="001D29D7">
        <w:t>Заключая настоящий Д</w:t>
      </w:r>
      <w:r w:rsidR="00B90724" w:rsidRPr="002760F0">
        <w:t>оговор, Участник долевого строительства соглашается с тем, что земельный участок с када</w:t>
      </w:r>
      <w:r w:rsidR="00123F10" w:rsidRPr="002760F0">
        <w:t>с</w:t>
      </w:r>
      <w:r w:rsidR="004B7B9C" w:rsidRPr="002760F0">
        <w:t>тровым номером: 50:23:0030155:109</w:t>
      </w:r>
      <w:r w:rsidR="00B90724" w:rsidRPr="002760F0">
        <w:t xml:space="preserve">,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w:t>
      </w:r>
      <w:r w:rsidR="005D1AF5" w:rsidRPr="002760F0">
        <w:t xml:space="preserve">участок может быть </w:t>
      </w:r>
      <w:r w:rsidR="006B73B8">
        <w:t>поделен на</w:t>
      </w:r>
      <w:r w:rsidR="00B90724" w:rsidRPr="002760F0">
        <w:t xml:space="preserve"> несколько отдельных участков с присвоением новых кадастровых номеров</w:t>
      </w:r>
      <w:proofErr w:type="gramEnd"/>
      <w:r w:rsidR="00B90724" w:rsidRPr="002760F0">
        <w:t>. В этом случае, залог указанного земельного участка с кадастровым номеро</w:t>
      </w:r>
      <w:r w:rsidR="004B7B9C" w:rsidRPr="002760F0">
        <w:t>м: 50:23:0030155:109</w:t>
      </w:r>
      <w:r w:rsidR="005D1AF5" w:rsidRPr="002760F0">
        <w:t xml:space="preserve">, возникший у </w:t>
      </w:r>
      <w:r w:rsidR="00B90724" w:rsidRPr="002760F0">
        <w:t>Участника долевого строительства в силу ст.</w:t>
      </w:r>
      <w:r w:rsidR="00E95A3D" w:rsidRPr="002760F0">
        <w:t xml:space="preserve"> </w:t>
      </w:r>
      <w:r w:rsidR="00B90724" w:rsidRPr="002760F0">
        <w:t>13 Закона об участии в долевом строительстве</w:t>
      </w:r>
      <w:r w:rsidR="006B73B8">
        <w:t>, изменяется и возникает залог</w:t>
      </w:r>
      <w:r w:rsidR="00B90724" w:rsidRPr="002760F0">
        <w:t xml:space="preserve"> на вновь сформированный участок. При этом по</w:t>
      </w:r>
      <w:r w:rsidR="006B73B8">
        <w:t>лучения дополнительных согласий</w:t>
      </w:r>
      <w:r w:rsidR="00B90724" w:rsidRPr="002760F0">
        <w:t xml:space="preserve">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4B70B1" w:rsidRPr="002760F0" w:rsidRDefault="004B70B1" w:rsidP="006B73B8">
      <w:pPr>
        <w:autoSpaceDE w:val="0"/>
        <w:autoSpaceDN w:val="0"/>
        <w:adjustRightInd w:val="0"/>
        <w:rPr>
          <w:b/>
          <w:bCs/>
          <w:color w:val="000000"/>
        </w:rPr>
      </w:pPr>
    </w:p>
    <w:p w:rsidR="002A0077" w:rsidRPr="002760F0" w:rsidRDefault="002A0077" w:rsidP="006B73B8">
      <w:pPr>
        <w:pStyle w:val="ae"/>
        <w:numPr>
          <w:ilvl w:val="0"/>
          <w:numId w:val="1"/>
        </w:numPr>
        <w:autoSpaceDE w:val="0"/>
        <w:autoSpaceDN w:val="0"/>
        <w:adjustRightInd w:val="0"/>
        <w:ind w:left="0" w:hanging="11"/>
        <w:jc w:val="center"/>
        <w:rPr>
          <w:b/>
          <w:bCs/>
        </w:rPr>
      </w:pPr>
      <w:r w:rsidRPr="002760F0">
        <w:rPr>
          <w:b/>
          <w:bCs/>
          <w:color w:val="000000"/>
        </w:rPr>
        <w:t>УСТУПКА ПРАВ И</w:t>
      </w:r>
      <w:r w:rsidRPr="002760F0">
        <w:rPr>
          <w:b/>
          <w:bCs/>
        </w:rPr>
        <w:t xml:space="preserve"> ПЕРЕВОД ДОЛГА</w:t>
      </w:r>
    </w:p>
    <w:p w:rsidR="00965B8F" w:rsidRPr="006B73B8" w:rsidRDefault="00965B8F" w:rsidP="006B73B8">
      <w:pPr>
        <w:pStyle w:val="ae"/>
        <w:autoSpaceDE w:val="0"/>
        <w:autoSpaceDN w:val="0"/>
        <w:adjustRightInd w:val="0"/>
        <w:ind w:left="0" w:hanging="11"/>
        <w:rPr>
          <w:bCs/>
        </w:rPr>
      </w:pPr>
    </w:p>
    <w:p w:rsidR="002A0077" w:rsidRPr="002760F0" w:rsidRDefault="002A0077" w:rsidP="00AE26E1">
      <w:pPr>
        <w:autoSpaceDE w:val="0"/>
        <w:autoSpaceDN w:val="0"/>
        <w:adjustRightInd w:val="0"/>
        <w:ind w:firstLine="851"/>
        <w:jc w:val="both"/>
      </w:pPr>
      <w:r w:rsidRPr="006B73B8">
        <w:rPr>
          <w:b/>
        </w:rPr>
        <w:t>5.1.</w:t>
      </w:r>
      <w:r w:rsidR="006B73B8">
        <w:t xml:space="preserve"> </w:t>
      </w:r>
      <w:r w:rsidRPr="002760F0">
        <w:t>Уступка участником долевого ст</w:t>
      </w:r>
      <w:r w:rsidR="001D29D7">
        <w:t>роительства прав требований по Д</w:t>
      </w:r>
      <w:r w:rsidRPr="002760F0">
        <w:t>оговору допускается толь</w:t>
      </w:r>
      <w:r w:rsidR="001D29D7">
        <w:t>ко после уплаты им цены Д</w:t>
      </w:r>
      <w:r w:rsidRPr="002760F0">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A0077" w:rsidRPr="006E7548" w:rsidRDefault="002A0077" w:rsidP="00AE26E1">
      <w:pPr>
        <w:autoSpaceDE w:val="0"/>
        <w:autoSpaceDN w:val="0"/>
        <w:adjustRightInd w:val="0"/>
        <w:ind w:firstLine="851"/>
        <w:jc w:val="both"/>
      </w:pPr>
      <w:r w:rsidRPr="006E7548">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55165E" w:rsidRPr="006E7548" w:rsidRDefault="002A0077" w:rsidP="00AE26E1">
      <w:pPr>
        <w:autoSpaceDE w:val="0"/>
        <w:autoSpaceDN w:val="0"/>
        <w:adjustRightInd w:val="0"/>
        <w:ind w:firstLine="851"/>
        <w:jc w:val="both"/>
      </w:pPr>
      <w:r w:rsidRPr="006E7548">
        <w:rPr>
          <w:b/>
        </w:rPr>
        <w:t>5.2.</w:t>
      </w:r>
      <w:r w:rsidRPr="006E7548">
        <w:t xml:space="preserve"> </w:t>
      </w:r>
      <w:proofErr w:type="gramStart"/>
      <w:r w:rsidRPr="006E7548">
        <w:t xml:space="preserve">Уступка прав </w:t>
      </w:r>
      <w:r w:rsidR="0055165E" w:rsidRPr="006E7548">
        <w:t xml:space="preserve">с одновременным </w:t>
      </w:r>
      <w:r w:rsidRPr="006E7548">
        <w:t>перевод</w:t>
      </w:r>
      <w:r w:rsidR="0055165E" w:rsidRPr="006E7548">
        <w:t>ом</w:t>
      </w:r>
      <w:r w:rsidRPr="006E7548">
        <w:t xml:space="preserve"> долга</w:t>
      </w:r>
      <w:r w:rsidR="0055165E" w:rsidRPr="006E7548">
        <w:t xml:space="preserve"> (исполнение обязательств по оплате</w:t>
      </w:r>
      <w:r w:rsidRPr="006E7548">
        <w:t xml:space="preserve"> </w:t>
      </w:r>
      <w:r w:rsidR="0055165E" w:rsidRPr="006E7548">
        <w:t>согласно п. 3.1.</w:t>
      </w:r>
      <w:proofErr w:type="gramEnd"/>
      <w:r w:rsidR="0055165E" w:rsidRPr="006E7548">
        <w:t xml:space="preserve"> </w:t>
      </w:r>
      <w:proofErr w:type="gramStart"/>
      <w:r w:rsidR="0055165E" w:rsidRPr="006E7548">
        <w:t xml:space="preserve">Договора) </w:t>
      </w:r>
      <w:r w:rsidRPr="006E7548">
        <w:t xml:space="preserve">производятся Участником долевого строительства только по предварительному письменному согласованию с Застройщиком (пункт 4.2.5 Договора). </w:t>
      </w:r>
      <w:proofErr w:type="gramEnd"/>
    </w:p>
    <w:p w:rsidR="002A0077" w:rsidRPr="006E7548" w:rsidRDefault="002A0077" w:rsidP="00AE26E1">
      <w:pPr>
        <w:autoSpaceDE w:val="0"/>
        <w:autoSpaceDN w:val="0"/>
        <w:adjustRightInd w:val="0"/>
        <w:ind w:firstLine="851"/>
        <w:jc w:val="both"/>
      </w:pPr>
      <w:r w:rsidRPr="006E7548">
        <w:rPr>
          <w:b/>
        </w:rPr>
        <w:t>При заключении договора об уступке прав другому лицу (</w:t>
      </w:r>
      <w:r w:rsidR="007B01F8" w:rsidRPr="006E7548">
        <w:rPr>
          <w:b/>
        </w:rPr>
        <w:t>без перевода долга</w:t>
      </w:r>
      <w:r w:rsidRPr="006E7548">
        <w:rPr>
          <w:b/>
        </w:rPr>
        <w:t>)</w:t>
      </w:r>
      <w:r w:rsidR="007B01F8" w:rsidRPr="006E7548">
        <w:rPr>
          <w:b/>
        </w:rPr>
        <w:t xml:space="preserve"> </w:t>
      </w:r>
      <w:r w:rsidR="003B660A" w:rsidRPr="006E7548">
        <w:rPr>
          <w:b/>
        </w:rPr>
        <w:t>после оплаты</w:t>
      </w:r>
      <w:r w:rsidR="003B660A" w:rsidRPr="006E7548">
        <w:t xml:space="preserve"> Участником долевого строительства</w:t>
      </w:r>
      <w:r w:rsidR="003B660A" w:rsidRPr="006E7548">
        <w:rPr>
          <w:b/>
        </w:rPr>
        <w:t xml:space="preserve"> цены Договора (п. 3.1) в полном объеме </w:t>
      </w:r>
      <w:r w:rsidR="007B01F8" w:rsidRPr="006E7548">
        <w:rPr>
          <w:b/>
        </w:rPr>
        <w:lastRenderedPageBreak/>
        <w:t>письменное согласован</w:t>
      </w:r>
      <w:r w:rsidR="00DD50B8" w:rsidRPr="006E7548">
        <w:rPr>
          <w:b/>
        </w:rPr>
        <w:t>ие уступки прав с З</w:t>
      </w:r>
      <w:r w:rsidR="007B01F8" w:rsidRPr="006E7548">
        <w:rPr>
          <w:b/>
        </w:rPr>
        <w:t>астройщиком не требуется</w:t>
      </w:r>
      <w:r w:rsidR="007B01F8" w:rsidRPr="006E7548">
        <w:t>.</w:t>
      </w:r>
      <w:r w:rsidRPr="006E7548">
        <w:t xml:space="preserve"> Участник долевого строительства в течение 10 рабочих дней обязан нап</w:t>
      </w:r>
      <w:r w:rsidR="00CB54BB" w:rsidRPr="006E7548">
        <w:t>равить Застройщику его экземпляр</w:t>
      </w:r>
      <w:r w:rsidRPr="006E7548">
        <w:t xml:space="preserve"> договора об уступке прав</w:t>
      </w:r>
      <w:r w:rsidR="00CB54BB" w:rsidRPr="006E7548">
        <w:t xml:space="preserve"> с отметкой о государственной регистрации</w:t>
      </w:r>
      <w:r w:rsidR="005F669B" w:rsidRPr="006E7548">
        <w:t xml:space="preserve"> (оригинал)</w:t>
      </w:r>
      <w:r w:rsidRPr="006E7548">
        <w:t>.</w:t>
      </w:r>
    </w:p>
    <w:p w:rsidR="0093442D" w:rsidRPr="002760F0" w:rsidRDefault="0093442D" w:rsidP="006B73B8">
      <w:pPr>
        <w:autoSpaceDE w:val="0"/>
        <w:autoSpaceDN w:val="0"/>
        <w:adjustRightInd w:val="0"/>
        <w:rPr>
          <w:b/>
          <w:bCs/>
        </w:rPr>
      </w:pPr>
    </w:p>
    <w:p w:rsidR="00601D36" w:rsidRPr="002760F0" w:rsidRDefault="00601D36" w:rsidP="006B73B8">
      <w:pPr>
        <w:pStyle w:val="ae"/>
        <w:numPr>
          <w:ilvl w:val="0"/>
          <w:numId w:val="1"/>
        </w:numPr>
        <w:autoSpaceDE w:val="0"/>
        <w:autoSpaceDN w:val="0"/>
        <w:adjustRightInd w:val="0"/>
        <w:ind w:left="0" w:hanging="11"/>
        <w:jc w:val="center"/>
        <w:rPr>
          <w:b/>
          <w:bCs/>
        </w:rPr>
      </w:pPr>
      <w:r w:rsidRPr="002760F0">
        <w:rPr>
          <w:b/>
          <w:bCs/>
        </w:rPr>
        <w:t>ИСПОЛНЕНИЕ ОБЯЗАТЕЛЬСТВ</w:t>
      </w:r>
    </w:p>
    <w:p w:rsidR="00965B8F" w:rsidRPr="006B73B8" w:rsidRDefault="00965B8F" w:rsidP="006B73B8">
      <w:pPr>
        <w:autoSpaceDE w:val="0"/>
        <w:autoSpaceDN w:val="0"/>
        <w:adjustRightInd w:val="0"/>
        <w:jc w:val="center"/>
        <w:rPr>
          <w:bCs/>
        </w:rPr>
      </w:pPr>
    </w:p>
    <w:p w:rsidR="00601D36" w:rsidRPr="002760F0" w:rsidRDefault="00601D36" w:rsidP="00AE26E1">
      <w:pPr>
        <w:autoSpaceDE w:val="0"/>
        <w:autoSpaceDN w:val="0"/>
        <w:adjustRightInd w:val="0"/>
        <w:ind w:firstLine="851"/>
        <w:jc w:val="both"/>
      </w:pPr>
      <w:r w:rsidRPr="006B73B8">
        <w:rPr>
          <w:b/>
        </w:rPr>
        <w:t>6.1.</w:t>
      </w:r>
      <w:r w:rsidR="006B73B8">
        <w:t xml:space="preserve"> </w:t>
      </w:r>
      <w:r w:rsidRPr="002760F0">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601D36" w:rsidRPr="002760F0" w:rsidRDefault="00601D36" w:rsidP="00AE26E1">
      <w:pPr>
        <w:autoSpaceDE w:val="0"/>
        <w:autoSpaceDN w:val="0"/>
        <w:adjustRightInd w:val="0"/>
        <w:ind w:firstLine="851"/>
        <w:jc w:val="both"/>
      </w:pPr>
      <w:r w:rsidRPr="006B73B8">
        <w:rPr>
          <w:b/>
        </w:rPr>
        <w:t>6.2.</w:t>
      </w:r>
      <w:r w:rsidR="006B73B8">
        <w:t xml:space="preserve"> </w:t>
      </w:r>
      <w:r w:rsidRPr="002760F0">
        <w:t>Акт об исполнении обязательств, указанный в пункте 6.1 Договора, подписывается после проведения Сторонами всех взаиморасчетов по Договору.</w:t>
      </w:r>
    </w:p>
    <w:p w:rsidR="00462CA3" w:rsidRPr="002760F0" w:rsidRDefault="00462CA3" w:rsidP="006B73B8">
      <w:pPr>
        <w:autoSpaceDE w:val="0"/>
        <w:autoSpaceDN w:val="0"/>
        <w:adjustRightInd w:val="0"/>
        <w:jc w:val="both"/>
      </w:pPr>
    </w:p>
    <w:p w:rsidR="00601D36" w:rsidRPr="002760F0" w:rsidRDefault="00601D36" w:rsidP="006B73B8">
      <w:pPr>
        <w:pStyle w:val="ae"/>
        <w:numPr>
          <w:ilvl w:val="0"/>
          <w:numId w:val="1"/>
        </w:numPr>
        <w:autoSpaceDE w:val="0"/>
        <w:autoSpaceDN w:val="0"/>
        <w:adjustRightInd w:val="0"/>
        <w:ind w:left="0" w:firstLine="0"/>
        <w:jc w:val="center"/>
        <w:rPr>
          <w:b/>
          <w:bCs/>
        </w:rPr>
      </w:pPr>
      <w:r w:rsidRPr="002760F0">
        <w:rPr>
          <w:b/>
          <w:bCs/>
        </w:rPr>
        <w:t>ОТВЕТСТВЕННОСТЬ СТОРОН</w:t>
      </w:r>
    </w:p>
    <w:p w:rsidR="00965B8F" w:rsidRPr="00E271D4" w:rsidRDefault="00965B8F" w:rsidP="006B73B8">
      <w:pPr>
        <w:pStyle w:val="ae"/>
        <w:autoSpaceDE w:val="0"/>
        <w:autoSpaceDN w:val="0"/>
        <w:adjustRightInd w:val="0"/>
        <w:ind w:left="0" w:hanging="11"/>
        <w:rPr>
          <w:bCs/>
        </w:rPr>
      </w:pPr>
    </w:p>
    <w:p w:rsidR="00AE375B" w:rsidRPr="00347C44" w:rsidRDefault="00AE375B" w:rsidP="00AE375B">
      <w:pPr>
        <w:autoSpaceDE w:val="0"/>
        <w:autoSpaceDN w:val="0"/>
        <w:ind w:firstLine="851"/>
        <w:jc w:val="both"/>
        <w:rPr>
          <w:color w:val="000000" w:themeColor="text1"/>
        </w:rPr>
      </w:pPr>
      <w:r w:rsidRPr="00347C44">
        <w:rPr>
          <w:b/>
          <w:bCs/>
          <w:color w:val="000000" w:themeColor="text1"/>
        </w:rPr>
        <w:t>7.1.</w:t>
      </w:r>
      <w:r w:rsidRPr="00347C44">
        <w:rPr>
          <w:color w:val="000000" w:themeColor="text1"/>
        </w:rPr>
        <w:t xml:space="preserve">  В случае нарушения  п.4.2..2. Договора в соответствии с Законом об участии в долевом строительстве Участник долевого строительства уплачивает Застройщику по его требованию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w:t>
      </w:r>
    </w:p>
    <w:p w:rsidR="00601D36" w:rsidRPr="002760F0" w:rsidRDefault="00601D36" w:rsidP="00AE26E1">
      <w:pPr>
        <w:autoSpaceDE w:val="0"/>
        <w:autoSpaceDN w:val="0"/>
        <w:adjustRightInd w:val="0"/>
        <w:ind w:firstLine="851"/>
        <w:jc w:val="both"/>
      </w:pPr>
      <w:r w:rsidRPr="006B73B8">
        <w:rPr>
          <w:b/>
        </w:rPr>
        <w:t>7.2</w:t>
      </w:r>
      <w:r w:rsidRPr="002760F0">
        <w:t xml:space="preserve">. </w:t>
      </w:r>
      <w:proofErr w:type="gramStart"/>
      <w:r w:rsidRPr="002760F0">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601D36" w:rsidRPr="002760F0" w:rsidRDefault="00601D36" w:rsidP="00AE26E1">
      <w:pPr>
        <w:autoSpaceDE w:val="0"/>
        <w:autoSpaceDN w:val="0"/>
        <w:adjustRightInd w:val="0"/>
        <w:ind w:firstLine="851"/>
        <w:jc w:val="both"/>
      </w:pPr>
      <w:r w:rsidRPr="006B73B8">
        <w:rPr>
          <w:b/>
        </w:rPr>
        <w:t>7.3.</w:t>
      </w:r>
      <w:r w:rsidRPr="002760F0">
        <w:t xml:space="preserve"> </w:t>
      </w:r>
      <w:proofErr w:type="gramStart"/>
      <w:r w:rsidRPr="002760F0">
        <w:t>В случае нарушения по вине Застройщика срока передачи Объект</w:t>
      </w:r>
      <w:r w:rsidR="0055165E" w:rsidRPr="002760F0">
        <w:t>а</w:t>
      </w:r>
      <w:r w:rsidRPr="002760F0">
        <w:t xml:space="preserve">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601D36" w:rsidRPr="002760F0" w:rsidRDefault="00601D36" w:rsidP="00AE26E1">
      <w:pPr>
        <w:autoSpaceDE w:val="0"/>
        <w:autoSpaceDN w:val="0"/>
        <w:adjustRightInd w:val="0"/>
        <w:ind w:firstLine="851"/>
        <w:jc w:val="both"/>
      </w:pPr>
      <w:r w:rsidRPr="006B73B8">
        <w:rPr>
          <w:b/>
        </w:rPr>
        <w:t>7.4.</w:t>
      </w:r>
      <w:r w:rsidRPr="002760F0">
        <w:t xml:space="preserve"> </w:t>
      </w:r>
      <w:proofErr w:type="gramStart"/>
      <w:r w:rsidRPr="002760F0">
        <w:t>В случае нарушения сроков возврата Участнику долевого строительства денежных средств согласно пунктам 10.4 и 10.</w:t>
      </w:r>
      <w:r w:rsidR="00C0462C" w:rsidRPr="002760F0">
        <w:t>6</w:t>
      </w:r>
      <w:r w:rsidRPr="002760F0">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2760F0">
        <w:t xml:space="preserve"> Участником долевого строительства.</w:t>
      </w:r>
    </w:p>
    <w:p w:rsidR="00601D36" w:rsidRPr="002760F0" w:rsidRDefault="00601D36" w:rsidP="00AE26E1">
      <w:pPr>
        <w:autoSpaceDE w:val="0"/>
        <w:autoSpaceDN w:val="0"/>
        <w:adjustRightInd w:val="0"/>
        <w:ind w:firstLine="851"/>
        <w:jc w:val="both"/>
      </w:pPr>
      <w:r w:rsidRPr="006B73B8">
        <w:rPr>
          <w:b/>
        </w:rPr>
        <w:t>7.</w:t>
      </w:r>
      <w:r w:rsidR="00207D94" w:rsidRPr="006B73B8">
        <w:rPr>
          <w:b/>
        </w:rPr>
        <w:t>5</w:t>
      </w:r>
      <w:r w:rsidRPr="006B73B8">
        <w:rPr>
          <w:b/>
        </w:rPr>
        <w:t>.</w:t>
      </w:r>
      <w:r w:rsidRPr="002760F0">
        <w:t xml:space="preserve"> </w:t>
      </w:r>
      <w:proofErr w:type="gramStart"/>
      <w:r w:rsidRPr="002760F0">
        <w:t>Застройщик не несет ответственности за недостатки (дефекты) Объект</w:t>
      </w:r>
      <w:r w:rsidR="0055165E" w:rsidRPr="002760F0">
        <w:t>а</w:t>
      </w:r>
      <w:r w:rsidRPr="002760F0">
        <w:t xml:space="preserve"> долевого строительства, обнаруженные в пределах гарантийного срока, если докажет, что они произошли вследствие нормального износа Объект</w:t>
      </w:r>
      <w:r w:rsidR="0055165E" w:rsidRPr="002760F0">
        <w:t>а</w:t>
      </w:r>
      <w:r w:rsidRPr="002760F0">
        <w:t xml:space="preserve">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601D36" w:rsidRPr="002760F0" w:rsidRDefault="00601D36" w:rsidP="00AE26E1">
      <w:pPr>
        <w:autoSpaceDE w:val="0"/>
        <w:autoSpaceDN w:val="0"/>
        <w:adjustRightInd w:val="0"/>
        <w:ind w:firstLine="851"/>
        <w:jc w:val="both"/>
      </w:pPr>
      <w:r w:rsidRPr="006B73B8">
        <w:rPr>
          <w:b/>
        </w:rPr>
        <w:t>7.6.</w:t>
      </w:r>
      <w:r w:rsidRPr="002760F0">
        <w:t xml:space="preserve"> </w:t>
      </w:r>
      <w:proofErr w:type="gramStart"/>
      <w:r w:rsidRPr="002760F0">
        <w:t xml:space="preserve">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2760F0">
        <w:t>стопятидесятой</w:t>
      </w:r>
      <w:proofErr w:type="spellEnd"/>
      <w:r w:rsidRPr="002760F0">
        <w:t xml:space="preserve"> ставки рефинансирования Центрального банка Российской Федерации, а в случае уступки прав (требований) по Договору юридическому лицу </w:t>
      </w:r>
      <w:r w:rsidR="00E70797" w:rsidRPr="002760F0">
        <w:t>–</w:t>
      </w:r>
      <w:r w:rsidRPr="002760F0">
        <w:t xml:space="preserve"> в размере одной трехсотой ставки рефинансирования Центрального банка Российской Федерации.</w:t>
      </w:r>
      <w:proofErr w:type="gramEnd"/>
    </w:p>
    <w:p w:rsidR="00DF6875" w:rsidRPr="002760F0" w:rsidRDefault="003A0310" w:rsidP="00AE26E1">
      <w:pPr>
        <w:autoSpaceDE w:val="0"/>
        <w:autoSpaceDN w:val="0"/>
        <w:adjustRightInd w:val="0"/>
        <w:ind w:firstLine="851"/>
        <w:jc w:val="both"/>
      </w:pPr>
      <w:r w:rsidRPr="006B73B8">
        <w:rPr>
          <w:b/>
        </w:rPr>
        <w:t>7.7.</w:t>
      </w:r>
      <w:r w:rsidRPr="002760F0">
        <w:t xml:space="preserve"> В случае приостановки действия разрешения на строительства компетентным</w:t>
      </w:r>
      <w:r w:rsidR="001D29D7">
        <w:t xml:space="preserve">и органами (включая судебные), </w:t>
      </w:r>
      <w:r w:rsidRPr="002760F0">
        <w:t>Застройщик освобождается от ответственности за нарушения срока передачи Объект</w:t>
      </w:r>
      <w:r w:rsidR="0055165E" w:rsidRPr="002760F0">
        <w:t>а</w:t>
      </w:r>
      <w:r w:rsidRPr="002760F0">
        <w:t xml:space="preserve"> долевого строительства, установленного пунктом 2.5 Договора</w:t>
      </w:r>
      <w:r w:rsidR="00BC4E8C" w:rsidRPr="002760F0">
        <w:t>.</w:t>
      </w:r>
    </w:p>
    <w:p w:rsidR="0093442D" w:rsidRPr="002760F0" w:rsidRDefault="0093442D" w:rsidP="006B73B8">
      <w:pPr>
        <w:autoSpaceDE w:val="0"/>
        <w:autoSpaceDN w:val="0"/>
        <w:adjustRightInd w:val="0"/>
        <w:jc w:val="both"/>
      </w:pPr>
    </w:p>
    <w:p w:rsidR="00601D36" w:rsidRPr="002760F0" w:rsidRDefault="00407614" w:rsidP="006B73B8">
      <w:pPr>
        <w:pStyle w:val="ae"/>
        <w:numPr>
          <w:ilvl w:val="0"/>
          <w:numId w:val="1"/>
        </w:numPr>
        <w:autoSpaceDE w:val="0"/>
        <w:autoSpaceDN w:val="0"/>
        <w:adjustRightInd w:val="0"/>
        <w:ind w:left="0" w:hanging="11"/>
        <w:jc w:val="center"/>
        <w:rPr>
          <w:b/>
          <w:bCs/>
        </w:rPr>
      </w:pPr>
      <w:r w:rsidRPr="002760F0">
        <w:rPr>
          <w:b/>
          <w:bCs/>
        </w:rPr>
        <w:lastRenderedPageBreak/>
        <w:t>Ф</w:t>
      </w:r>
      <w:r w:rsidR="00601D36" w:rsidRPr="002760F0">
        <w:rPr>
          <w:b/>
          <w:bCs/>
        </w:rPr>
        <w:t>ОРС-МАЖОР</w:t>
      </w:r>
    </w:p>
    <w:p w:rsidR="00965B8F" w:rsidRPr="002760F0" w:rsidRDefault="00965B8F" w:rsidP="006B73B8">
      <w:pPr>
        <w:pStyle w:val="ae"/>
        <w:autoSpaceDE w:val="0"/>
        <w:autoSpaceDN w:val="0"/>
        <w:adjustRightInd w:val="0"/>
        <w:ind w:left="0" w:hanging="11"/>
        <w:rPr>
          <w:b/>
          <w:bCs/>
        </w:rPr>
      </w:pPr>
    </w:p>
    <w:p w:rsidR="00601D36" w:rsidRPr="002760F0" w:rsidRDefault="00601D36" w:rsidP="00AE26E1">
      <w:pPr>
        <w:autoSpaceDE w:val="0"/>
        <w:autoSpaceDN w:val="0"/>
        <w:adjustRightInd w:val="0"/>
        <w:ind w:firstLine="851"/>
        <w:jc w:val="both"/>
      </w:pPr>
      <w:r w:rsidRPr="006B73B8">
        <w:rPr>
          <w:b/>
        </w:rPr>
        <w:t>8.1.</w:t>
      </w:r>
      <w:r w:rsidRPr="002760F0">
        <w:t xml:space="preserve"> </w:t>
      </w:r>
      <w:proofErr w:type="gramStart"/>
      <w:r w:rsidRPr="002760F0">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2760F0">
        <w:t xml:space="preserve"> на исполнение Договора.</w:t>
      </w:r>
    </w:p>
    <w:p w:rsidR="00601D36" w:rsidRPr="002760F0" w:rsidRDefault="00601D36" w:rsidP="00AE26E1">
      <w:pPr>
        <w:autoSpaceDE w:val="0"/>
        <w:autoSpaceDN w:val="0"/>
        <w:adjustRightInd w:val="0"/>
        <w:ind w:firstLine="851"/>
        <w:jc w:val="both"/>
      </w:pPr>
      <w:r w:rsidRPr="006B73B8">
        <w:rPr>
          <w:b/>
        </w:rPr>
        <w:t>8.2.</w:t>
      </w:r>
      <w:r w:rsidR="006B73B8">
        <w:t xml:space="preserve"> </w:t>
      </w:r>
      <w:proofErr w:type="gramStart"/>
      <w:r w:rsidRPr="002760F0">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2760F0">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601D36" w:rsidRPr="002760F0" w:rsidRDefault="00601D36" w:rsidP="00AE26E1">
      <w:pPr>
        <w:autoSpaceDE w:val="0"/>
        <w:autoSpaceDN w:val="0"/>
        <w:adjustRightInd w:val="0"/>
        <w:ind w:firstLine="851"/>
        <w:jc w:val="both"/>
      </w:pPr>
      <w:r w:rsidRPr="006B73B8">
        <w:rPr>
          <w:b/>
        </w:rPr>
        <w:t>8.3.</w:t>
      </w:r>
      <w:r w:rsidR="006B73B8">
        <w:t xml:space="preserve"> </w:t>
      </w:r>
      <w:r w:rsidRPr="002760F0">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2760F0" w:rsidRDefault="006C687C" w:rsidP="006B73B8">
      <w:pPr>
        <w:autoSpaceDE w:val="0"/>
        <w:autoSpaceDN w:val="0"/>
        <w:adjustRightInd w:val="0"/>
        <w:jc w:val="both"/>
      </w:pPr>
    </w:p>
    <w:p w:rsidR="006D21D7" w:rsidRPr="002760F0" w:rsidRDefault="00601D36" w:rsidP="006B73B8">
      <w:pPr>
        <w:pStyle w:val="ae"/>
        <w:numPr>
          <w:ilvl w:val="0"/>
          <w:numId w:val="1"/>
        </w:numPr>
        <w:autoSpaceDE w:val="0"/>
        <w:autoSpaceDN w:val="0"/>
        <w:adjustRightInd w:val="0"/>
        <w:ind w:left="0" w:hanging="11"/>
        <w:jc w:val="center"/>
        <w:rPr>
          <w:b/>
          <w:bCs/>
        </w:rPr>
      </w:pPr>
      <w:r w:rsidRPr="002760F0">
        <w:rPr>
          <w:b/>
          <w:bCs/>
        </w:rPr>
        <w:t>ПОРЯДОК РАЗРЕШЕНИЯ СПОРОВ</w:t>
      </w:r>
    </w:p>
    <w:p w:rsidR="00965B8F" w:rsidRPr="006B73B8" w:rsidRDefault="00965B8F" w:rsidP="006B73B8">
      <w:pPr>
        <w:pStyle w:val="ae"/>
        <w:autoSpaceDE w:val="0"/>
        <w:autoSpaceDN w:val="0"/>
        <w:adjustRightInd w:val="0"/>
        <w:ind w:left="0" w:hanging="11"/>
        <w:rPr>
          <w:bCs/>
        </w:rPr>
      </w:pPr>
    </w:p>
    <w:p w:rsidR="00601D36" w:rsidRPr="002760F0" w:rsidRDefault="00601D36" w:rsidP="00441BA0">
      <w:pPr>
        <w:autoSpaceDE w:val="0"/>
        <w:autoSpaceDN w:val="0"/>
        <w:adjustRightInd w:val="0"/>
        <w:ind w:firstLine="851"/>
        <w:jc w:val="both"/>
      </w:pPr>
      <w:r w:rsidRPr="006B73B8">
        <w:rPr>
          <w:b/>
        </w:rPr>
        <w:t>9.1.</w:t>
      </w:r>
      <w:r w:rsidR="00441BA0">
        <w:t xml:space="preserve"> </w:t>
      </w:r>
      <w:r w:rsidR="00441BA0" w:rsidRPr="00441BA0">
        <w:t>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2760F0" w:rsidRDefault="0097301A" w:rsidP="006B73B8">
      <w:pPr>
        <w:autoSpaceDE w:val="0"/>
        <w:autoSpaceDN w:val="0"/>
        <w:adjustRightInd w:val="0"/>
        <w:jc w:val="both"/>
      </w:pPr>
    </w:p>
    <w:p w:rsidR="006D21D7" w:rsidRPr="002760F0" w:rsidRDefault="00601D36" w:rsidP="006B73B8">
      <w:pPr>
        <w:pStyle w:val="ae"/>
        <w:numPr>
          <w:ilvl w:val="0"/>
          <w:numId w:val="1"/>
        </w:numPr>
        <w:autoSpaceDE w:val="0"/>
        <w:autoSpaceDN w:val="0"/>
        <w:adjustRightInd w:val="0"/>
        <w:ind w:left="0" w:hanging="11"/>
        <w:jc w:val="center"/>
        <w:rPr>
          <w:b/>
          <w:bCs/>
        </w:rPr>
      </w:pPr>
      <w:r w:rsidRPr="002760F0">
        <w:rPr>
          <w:b/>
          <w:bCs/>
        </w:rPr>
        <w:t>ДЕЙСТВИЕ, ИЗМЕНЕНИЕ И РАСТОРЖЕНИЕ ДОГОВОРА</w:t>
      </w:r>
    </w:p>
    <w:p w:rsidR="00965B8F" w:rsidRPr="002760F0" w:rsidRDefault="00965B8F" w:rsidP="006B73B8">
      <w:pPr>
        <w:pStyle w:val="ae"/>
        <w:autoSpaceDE w:val="0"/>
        <w:autoSpaceDN w:val="0"/>
        <w:adjustRightInd w:val="0"/>
        <w:ind w:left="0" w:hanging="11"/>
        <w:rPr>
          <w:b/>
          <w:bCs/>
        </w:rPr>
      </w:pPr>
    </w:p>
    <w:p w:rsidR="00601D36" w:rsidRPr="002760F0" w:rsidRDefault="00601D36" w:rsidP="00AE26E1">
      <w:pPr>
        <w:autoSpaceDE w:val="0"/>
        <w:autoSpaceDN w:val="0"/>
        <w:adjustRightInd w:val="0"/>
        <w:ind w:firstLine="851"/>
        <w:jc w:val="both"/>
      </w:pPr>
      <w:r w:rsidRPr="002C0F39">
        <w:rPr>
          <w:b/>
        </w:rPr>
        <w:t>10.1.</w:t>
      </w:r>
      <w:r w:rsidR="002C0F39">
        <w:t xml:space="preserve"> </w:t>
      </w:r>
      <w:r w:rsidRPr="002760F0">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601D36" w:rsidRPr="002760F0" w:rsidRDefault="00601D36" w:rsidP="00AE26E1">
      <w:pPr>
        <w:autoSpaceDE w:val="0"/>
        <w:autoSpaceDN w:val="0"/>
        <w:adjustRightInd w:val="0"/>
        <w:ind w:firstLine="851"/>
        <w:jc w:val="both"/>
      </w:pPr>
      <w:r w:rsidRPr="002C0F39">
        <w:rPr>
          <w:b/>
        </w:rPr>
        <w:t>10.2.</w:t>
      </w:r>
      <w:r w:rsidRPr="002760F0">
        <w:t xml:space="preserve">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601D36" w:rsidRPr="002760F0" w:rsidRDefault="00601D36" w:rsidP="00AE26E1">
      <w:pPr>
        <w:autoSpaceDE w:val="0"/>
        <w:autoSpaceDN w:val="0"/>
        <w:adjustRightInd w:val="0"/>
        <w:ind w:firstLine="851"/>
        <w:jc w:val="both"/>
      </w:pPr>
      <w:r w:rsidRPr="002C0F39">
        <w:rPr>
          <w:b/>
        </w:rPr>
        <w:t>10.3.</w:t>
      </w:r>
      <w:r w:rsidRPr="002760F0">
        <w:t xml:space="preserve"> При осуществлении уступки прав из Договора в отношении отдельных </w:t>
      </w:r>
      <w:r w:rsidR="0055165E" w:rsidRPr="002760F0">
        <w:t xml:space="preserve">квартир и нежилых помещений, входящих в </w:t>
      </w:r>
      <w:r w:rsidRPr="002760F0">
        <w:t>Объект долевого строительства изменение условий Договора осуществляется в следующем порядке:</w:t>
      </w:r>
    </w:p>
    <w:p w:rsidR="00601D36" w:rsidRPr="002760F0" w:rsidRDefault="00601D36" w:rsidP="00AE26E1">
      <w:pPr>
        <w:autoSpaceDE w:val="0"/>
        <w:autoSpaceDN w:val="0"/>
        <w:adjustRightInd w:val="0"/>
        <w:ind w:firstLine="851"/>
        <w:jc w:val="both"/>
      </w:pPr>
      <w:r w:rsidRPr="002760F0">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601D36" w:rsidRPr="002760F0" w:rsidRDefault="00601D36" w:rsidP="00AE26E1">
      <w:pPr>
        <w:autoSpaceDE w:val="0"/>
        <w:autoSpaceDN w:val="0"/>
        <w:adjustRightInd w:val="0"/>
        <w:ind w:firstLine="851"/>
        <w:jc w:val="both"/>
      </w:pPr>
      <w:r w:rsidRPr="002760F0">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2760F0">
        <w:t>и</w:t>
      </w:r>
      <w:proofErr w:type="gramEnd"/>
      <w:r w:rsidRPr="002760F0">
        <w:t xml:space="preserve"> такого дополнительного соглашения не участвуют.</w:t>
      </w:r>
    </w:p>
    <w:p w:rsidR="00601D36" w:rsidRPr="002760F0" w:rsidRDefault="00601D36" w:rsidP="00AE26E1">
      <w:pPr>
        <w:autoSpaceDE w:val="0"/>
        <w:autoSpaceDN w:val="0"/>
        <w:adjustRightInd w:val="0"/>
        <w:ind w:firstLine="851"/>
        <w:jc w:val="both"/>
      </w:pPr>
      <w:r w:rsidRPr="002C0F39">
        <w:rPr>
          <w:b/>
        </w:rPr>
        <w:t>10.4.</w:t>
      </w:r>
      <w:r w:rsidRPr="002760F0">
        <w:t xml:space="preserve">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2760F0">
        <w:t>о(</w:t>
      </w:r>
      <w:proofErr w:type="spellStart"/>
      <w:proofErr w:type="gramEnd"/>
      <w:r w:rsidRPr="002760F0">
        <w:t>ых</w:t>
      </w:r>
      <w:proofErr w:type="spellEnd"/>
      <w:r w:rsidRPr="002760F0">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w:t>
      </w:r>
      <w:r w:rsidRPr="002760F0">
        <w:lastRenderedPageBreak/>
        <w:t xml:space="preserve">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2760F0">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2760F0">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rsidR="009057B1" w:rsidRPr="002760F0" w:rsidRDefault="009057B1" w:rsidP="00AE26E1">
      <w:pPr>
        <w:autoSpaceDE w:val="0"/>
        <w:autoSpaceDN w:val="0"/>
        <w:adjustRightInd w:val="0"/>
        <w:ind w:firstLine="851"/>
        <w:jc w:val="both"/>
      </w:pPr>
      <w:r w:rsidRPr="002C0F39">
        <w:rPr>
          <w:b/>
        </w:rPr>
        <w:t>10.5.</w:t>
      </w:r>
      <w:r w:rsidRPr="002760F0">
        <w:t xml:space="preserve"> Не допускается расторжения Договора по инициативе Участника долевого строительства (односторонний отказ от исполнения договора) в случае, если </w:t>
      </w:r>
      <w:r w:rsidR="00C0462C" w:rsidRPr="002760F0">
        <w:t>З</w:t>
      </w:r>
      <w:r w:rsidRPr="002760F0">
        <w:t>астройщик надлежащим образом исполняет свои обязательства.</w:t>
      </w:r>
    </w:p>
    <w:p w:rsidR="00601D36" w:rsidRPr="002760F0" w:rsidRDefault="009057B1" w:rsidP="00AE26E1">
      <w:pPr>
        <w:autoSpaceDE w:val="0"/>
        <w:autoSpaceDN w:val="0"/>
        <w:adjustRightInd w:val="0"/>
        <w:ind w:firstLine="851"/>
        <w:jc w:val="both"/>
      </w:pPr>
      <w:r w:rsidRPr="002C0F39">
        <w:rPr>
          <w:b/>
        </w:rPr>
        <w:t>10.6</w:t>
      </w:r>
      <w:r w:rsidR="00601D36" w:rsidRPr="002C0F39">
        <w:rPr>
          <w:b/>
        </w:rPr>
        <w:t>.</w:t>
      </w:r>
      <w:r w:rsidR="006B73B8">
        <w:t xml:space="preserve"> </w:t>
      </w:r>
      <w:r w:rsidR="00601D36" w:rsidRPr="002760F0">
        <w:t>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w:t>
      </w:r>
      <w:r w:rsidR="00C0462C" w:rsidRPr="002760F0">
        <w:t>а</w:t>
      </w:r>
      <w:r w:rsidR="00601D36" w:rsidRPr="002760F0">
        <w:t xml:space="preserve">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w:t>
      </w:r>
      <w:r w:rsidR="00EB1188" w:rsidRPr="002760F0">
        <w:t>,</w:t>
      </w:r>
      <w:r w:rsidR="00601D36" w:rsidRPr="002760F0">
        <w:t xml:space="preserve"> за пользование указанными денежными средствами. </w:t>
      </w:r>
      <w:proofErr w:type="gramStart"/>
      <w:r w:rsidR="00601D36" w:rsidRPr="002760F0">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00601D36" w:rsidRPr="002760F0">
        <w:t>стопятидесятой</w:t>
      </w:r>
      <w:proofErr w:type="spellEnd"/>
      <w:r w:rsidR="00601D36" w:rsidRPr="002760F0">
        <w:t xml:space="preserve"> ставки рефинансирования Центрального банка Российской Федерации</w:t>
      </w:r>
      <w:r w:rsidR="00EB1188" w:rsidRPr="002760F0">
        <w:t>, действующей на день возврата денежных средств</w:t>
      </w:r>
      <w:r w:rsidR="00601D36" w:rsidRPr="002760F0">
        <w:t xml:space="preserve">, а в случае уступки прав (требований) по Договору юридическому лицу </w:t>
      </w:r>
      <w:r w:rsidR="00E70797" w:rsidRPr="002760F0">
        <w:t>–</w:t>
      </w:r>
      <w:r w:rsidR="00601D36" w:rsidRPr="002760F0">
        <w:t xml:space="preserve"> в размере одной трехсотой ставки рефинансирования Центрального банка Российской Федерации</w:t>
      </w:r>
      <w:r w:rsidR="00EB1188" w:rsidRPr="002760F0">
        <w:t>, действующей на день возврата денежных средств</w:t>
      </w:r>
      <w:r w:rsidR="00601D36" w:rsidRPr="002760F0">
        <w:t>.</w:t>
      </w:r>
      <w:proofErr w:type="gramEnd"/>
    </w:p>
    <w:p w:rsidR="00601D36" w:rsidRPr="002760F0" w:rsidRDefault="009057B1" w:rsidP="00AE26E1">
      <w:pPr>
        <w:autoSpaceDE w:val="0"/>
        <w:autoSpaceDN w:val="0"/>
        <w:adjustRightInd w:val="0"/>
        <w:ind w:firstLine="851"/>
        <w:jc w:val="both"/>
      </w:pPr>
      <w:r w:rsidRPr="002C0F39">
        <w:rPr>
          <w:b/>
        </w:rPr>
        <w:t>10.7</w:t>
      </w:r>
      <w:r w:rsidR="00601D36" w:rsidRPr="002C0F39">
        <w:rPr>
          <w:b/>
        </w:rPr>
        <w:t>.</w:t>
      </w:r>
      <w:r w:rsidR="006B73B8">
        <w:t xml:space="preserve"> </w:t>
      </w:r>
      <w:r w:rsidR="00601D36" w:rsidRPr="002760F0">
        <w:t xml:space="preserve">По требованию Сторон </w:t>
      </w:r>
      <w:proofErr w:type="gramStart"/>
      <w:r w:rsidR="00601D36" w:rsidRPr="002760F0">
        <w:t>Договор</w:t>
      </w:r>
      <w:proofErr w:type="gramEnd"/>
      <w:r w:rsidR="00601D36" w:rsidRPr="002760F0">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601D36" w:rsidRPr="002760F0" w:rsidRDefault="009057B1" w:rsidP="00AE26E1">
      <w:pPr>
        <w:autoSpaceDE w:val="0"/>
        <w:autoSpaceDN w:val="0"/>
        <w:adjustRightInd w:val="0"/>
        <w:ind w:firstLine="851"/>
        <w:jc w:val="both"/>
      </w:pPr>
      <w:r w:rsidRPr="002C0F39">
        <w:rPr>
          <w:b/>
        </w:rPr>
        <w:t>10.8</w:t>
      </w:r>
      <w:r w:rsidR="00601D36" w:rsidRPr="002C0F39">
        <w:rPr>
          <w:b/>
        </w:rPr>
        <w:t>.</w:t>
      </w:r>
      <w:r w:rsidR="00601D36" w:rsidRPr="002760F0">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7301A" w:rsidRPr="002760F0" w:rsidRDefault="0097301A" w:rsidP="006B73B8">
      <w:pPr>
        <w:autoSpaceDE w:val="0"/>
        <w:autoSpaceDN w:val="0"/>
        <w:adjustRightInd w:val="0"/>
        <w:rPr>
          <w:b/>
          <w:bCs/>
        </w:rPr>
      </w:pPr>
    </w:p>
    <w:p w:rsidR="007A2D5D" w:rsidRPr="00221CD4" w:rsidRDefault="007A2D5D" w:rsidP="006B73B8">
      <w:pPr>
        <w:autoSpaceDE w:val="0"/>
        <w:autoSpaceDN w:val="0"/>
        <w:adjustRightInd w:val="0"/>
        <w:contextualSpacing/>
        <w:jc w:val="center"/>
        <w:rPr>
          <w:b/>
          <w:bCs/>
        </w:rPr>
      </w:pPr>
      <w:r w:rsidRPr="00221CD4">
        <w:rPr>
          <w:b/>
          <w:bCs/>
        </w:rPr>
        <w:t>11. ПРОЧИЕ УСЛОВИЯ</w:t>
      </w:r>
    </w:p>
    <w:p w:rsidR="007A2D5D" w:rsidRPr="00221CD4" w:rsidRDefault="007A2D5D" w:rsidP="006B73B8">
      <w:pPr>
        <w:autoSpaceDE w:val="0"/>
        <w:autoSpaceDN w:val="0"/>
        <w:adjustRightInd w:val="0"/>
        <w:contextualSpacing/>
        <w:rPr>
          <w:b/>
          <w:bCs/>
        </w:rPr>
      </w:pPr>
    </w:p>
    <w:p w:rsidR="007A2D5D" w:rsidRPr="00221CD4" w:rsidRDefault="007A2D5D" w:rsidP="00AE26E1">
      <w:pPr>
        <w:autoSpaceDE w:val="0"/>
        <w:autoSpaceDN w:val="0"/>
        <w:adjustRightInd w:val="0"/>
        <w:ind w:firstLine="851"/>
        <w:contextualSpacing/>
        <w:jc w:val="both"/>
      </w:pPr>
      <w:r w:rsidRPr="007A2D5D">
        <w:rPr>
          <w:b/>
        </w:rPr>
        <w:t>11.1.</w:t>
      </w:r>
      <w:r w:rsidRPr="00221CD4">
        <w:t xml:space="preserve">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7A2D5D" w:rsidRPr="00221CD4" w:rsidRDefault="007A2D5D" w:rsidP="00AE26E1">
      <w:pPr>
        <w:autoSpaceDE w:val="0"/>
        <w:autoSpaceDN w:val="0"/>
        <w:adjustRightInd w:val="0"/>
        <w:ind w:firstLine="851"/>
        <w:contextualSpacing/>
        <w:jc w:val="both"/>
      </w:pPr>
      <w:r w:rsidRPr="007A2D5D">
        <w:rPr>
          <w:b/>
        </w:rPr>
        <w:t>11.2.</w:t>
      </w:r>
      <w:r>
        <w:t xml:space="preserve"> </w:t>
      </w:r>
      <w:r w:rsidRPr="00221CD4">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7A2D5D" w:rsidRPr="00221CD4" w:rsidRDefault="007A2D5D" w:rsidP="00AE26E1">
      <w:pPr>
        <w:autoSpaceDE w:val="0"/>
        <w:autoSpaceDN w:val="0"/>
        <w:adjustRightInd w:val="0"/>
        <w:ind w:firstLine="851"/>
        <w:contextualSpacing/>
        <w:jc w:val="both"/>
      </w:pPr>
      <w:r w:rsidRPr="007A2D5D">
        <w:rPr>
          <w:b/>
        </w:rPr>
        <w:t>11.3.</w:t>
      </w:r>
      <w:r w:rsidRPr="00221CD4">
        <w:t xml:space="preserve">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7A2D5D" w:rsidRPr="00221CD4" w:rsidRDefault="007A2D5D" w:rsidP="00AE26E1">
      <w:pPr>
        <w:autoSpaceDE w:val="0"/>
        <w:autoSpaceDN w:val="0"/>
        <w:adjustRightInd w:val="0"/>
        <w:ind w:firstLine="851"/>
        <w:contextualSpacing/>
        <w:jc w:val="both"/>
      </w:pPr>
      <w:r w:rsidRPr="007A2D5D">
        <w:rPr>
          <w:b/>
        </w:rPr>
        <w:t>11.4.</w:t>
      </w:r>
      <w:r>
        <w:t xml:space="preserve"> </w:t>
      </w:r>
      <w:r w:rsidRPr="00221CD4">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7A2D5D" w:rsidRPr="00221CD4" w:rsidRDefault="007A2D5D" w:rsidP="00AE26E1">
      <w:pPr>
        <w:autoSpaceDE w:val="0"/>
        <w:autoSpaceDN w:val="0"/>
        <w:adjustRightInd w:val="0"/>
        <w:ind w:firstLine="851"/>
        <w:contextualSpacing/>
        <w:jc w:val="both"/>
      </w:pPr>
      <w:r w:rsidRPr="007A2D5D">
        <w:rPr>
          <w:b/>
        </w:rPr>
        <w:t>11.5.</w:t>
      </w:r>
      <w:r>
        <w:t xml:space="preserve"> </w:t>
      </w:r>
      <w:r w:rsidRPr="00221CD4">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7A2D5D" w:rsidRPr="008F309F" w:rsidRDefault="007A2D5D" w:rsidP="00AE26E1">
      <w:pPr>
        <w:autoSpaceDE w:val="0"/>
        <w:autoSpaceDN w:val="0"/>
        <w:adjustRightInd w:val="0"/>
        <w:ind w:firstLine="851"/>
        <w:contextualSpacing/>
        <w:jc w:val="both"/>
      </w:pPr>
      <w:r w:rsidRPr="007A2D5D">
        <w:rPr>
          <w:b/>
        </w:rPr>
        <w:t>11.6.</w:t>
      </w:r>
      <w:r w:rsidRPr="008F309F">
        <w:t xml:space="preserve"> Все Приложения, указанные в тексте Договора, а именно:</w:t>
      </w:r>
    </w:p>
    <w:p w:rsidR="007A2D5D" w:rsidRPr="008F309F" w:rsidRDefault="007A2D5D" w:rsidP="00AE26E1">
      <w:pPr>
        <w:pStyle w:val="a7"/>
        <w:spacing w:after="0"/>
        <w:ind w:left="0" w:firstLine="851"/>
        <w:contextualSpacing/>
        <w:jc w:val="both"/>
      </w:pPr>
      <w:r w:rsidRPr="008F309F">
        <w:lastRenderedPageBreak/>
        <w:t xml:space="preserve">- Приложение № 1 - План </w:t>
      </w:r>
      <w:r>
        <w:t>расположения Квартиры на этаже;</w:t>
      </w:r>
    </w:p>
    <w:p w:rsidR="007A2D5D" w:rsidRPr="008F309F" w:rsidRDefault="007A2D5D" w:rsidP="00AE26E1">
      <w:pPr>
        <w:pStyle w:val="a7"/>
        <w:spacing w:after="0"/>
        <w:ind w:left="0" w:firstLine="851"/>
        <w:contextualSpacing/>
        <w:jc w:val="both"/>
      </w:pPr>
      <w:r w:rsidRPr="008F309F">
        <w:t>-</w:t>
      </w:r>
      <w:r>
        <w:t xml:space="preserve"> </w:t>
      </w:r>
      <w:r w:rsidRPr="008F309F">
        <w:t>Приложение</w:t>
      </w:r>
      <w:r w:rsidR="00D75F38">
        <w:t xml:space="preserve"> </w:t>
      </w:r>
      <w:r w:rsidRPr="008F309F">
        <w:t>№</w:t>
      </w:r>
      <w:r w:rsidR="00D75F38">
        <w:t xml:space="preserve">2 </w:t>
      </w:r>
      <w:r w:rsidRPr="008F309F">
        <w:t>-</w:t>
      </w:r>
      <w:r w:rsidR="00D75F38">
        <w:t xml:space="preserve"> </w:t>
      </w:r>
      <w:r w:rsidRPr="008F309F">
        <w:t>Перечень оборудования, виды и объем работ в Объекте долевого строительства</w:t>
      </w:r>
      <w:r w:rsidR="00D75F38">
        <w:rPr>
          <w:bCs/>
        </w:rPr>
        <w:t>, являются неотъемлемой частью</w:t>
      </w:r>
      <w:r w:rsidR="0049162B">
        <w:rPr>
          <w:bCs/>
        </w:rPr>
        <w:t xml:space="preserve"> настоящего</w:t>
      </w:r>
      <w:r w:rsidR="00D75F38">
        <w:rPr>
          <w:bCs/>
        </w:rPr>
        <w:t xml:space="preserve"> Договора.</w:t>
      </w:r>
    </w:p>
    <w:p w:rsidR="007A2D5D" w:rsidRPr="00221CD4" w:rsidRDefault="007A2D5D" w:rsidP="00AE26E1">
      <w:pPr>
        <w:autoSpaceDE w:val="0"/>
        <w:autoSpaceDN w:val="0"/>
        <w:adjustRightInd w:val="0"/>
        <w:ind w:firstLine="851"/>
        <w:contextualSpacing/>
        <w:jc w:val="both"/>
        <w:rPr>
          <w:b/>
          <w:bCs/>
        </w:rPr>
      </w:pPr>
      <w:r w:rsidRPr="007A2D5D">
        <w:rPr>
          <w:b/>
        </w:rPr>
        <w:t>11.7.</w:t>
      </w:r>
      <w:r w:rsidRPr="00221CD4">
        <w:t xml:space="preserve"> Договор составлен в 4 (Четырех) экземплярах – два экземпляра для Застройщика и по одному экземпляру для Участника долевого строительства и Регистрирующего органа.</w:t>
      </w:r>
    </w:p>
    <w:p w:rsidR="007A2D5D" w:rsidRDefault="007A2D5D" w:rsidP="00AE26E1">
      <w:pPr>
        <w:autoSpaceDE w:val="0"/>
        <w:autoSpaceDN w:val="0"/>
        <w:adjustRightInd w:val="0"/>
        <w:ind w:firstLine="851"/>
        <w:contextualSpacing/>
        <w:rPr>
          <w:b/>
          <w:bCs/>
        </w:rPr>
      </w:pPr>
    </w:p>
    <w:p w:rsidR="006C687C" w:rsidRPr="002760F0" w:rsidRDefault="006C687C" w:rsidP="00AE26E1">
      <w:pPr>
        <w:autoSpaceDE w:val="0"/>
        <w:autoSpaceDN w:val="0"/>
        <w:adjustRightInd w:val="0"/>
        <w:ind w:left="360" w:firstLine="851"/>
        <w:jc w:val="center"/>
        <w:rPr>
          <w:b/>
          <w:bCs/>
        </w:rPr>
      </w:pPr>
    </w:p>
    <w:p w:rsidR="00601D36" w:rsidRPr="002760F0" w:rsidRDefault="00601D36" w:rsidP="006B73B8">
      <w:pPr>
        <w:pStyle w:val="ae"/>
        <w:numPr>
          <w:ilvl w:val="0"/>
          <w:numId w:val="4"/>
        </w:numPr>
        <w:autoSpaceDE w:val="0"/>
        <w:autoSpaceDN w:val="0"/>
        <w:adjustRightInd w:val="0"/>
        <w:ind w:left="0" w:hanging="11"/>
        <w:jc w:val="center"/>
        <w:rPr>
          <w:b/>
          <w:bCs/>
        </w:rPr>
      </w:pPr>
      <w:r w:rsidRPr="002760F0">
        <w:rPr>
          <w:b/>
          <w:bCs/>
        </w:rPr>
        <w:t>АДРЕСА, РЕКВИЗИТЫ И ПОДПИСИ СТОРОН</w:t>
      </w:r>
    </w:p>
    <w:p w:rsidR="0097301A" w:rsidRPr="002760F0" w:rsidRDefault="0097301A" w:rsidP="006B73B8">
      <w:pPr>
        <w:pStyle w:val="ae"/>
        <w:autoSpaceDE w:val="0"/>
        <w:autoSpaceDN w:val="0"/>
        <w:adjustRightInd w:val="0"/>
        <w:ind w:left="0" w:hanging="11"/>
        <w:rPr>
          <w:b/>
          <w:bCs/>
        </w:rPr>
      </w:pPr>
    </w:p>
    <w:tbl>
      <w:tblPr>
        <w:tblW w:w="0" w:type="auto"/>
        <w:tblLayout w:type="fixed"/>
        <w:tblLook w:val="04A0"/>
      </w:tblPr>
      <w:tblGrid>
        <w:gridCol w:w="4545"/>
        <w:gridCol w:w="5486"/>
      </w:tblGrid>
      <w:tr w:rsidR="002760F0" w:rsidRPr="002760F0" w:rsidTr="00B44554">
        <w:trPr>
          <w:trHeight w:val="267"/>
        </w:trPr>
        <w:tc>
          <w:tcPr>
            <w:tcW w:w="4545" w:type="dxa"/>
          </w:tcPr>
          <w:p w:rsidR="002760F0" w:rsidRPr="002760F0" w:rsidRDefault="002760F0" w:rsidP="006B73B8">
            <w:pPr>
              <w:widowControl w:val="0"/>
              <w:autoSpaceDE w:val="0"/>
              <w:autoSpaceDN w:val="0"/>
              <w:adjustRightInd w:val="0"/>
              <w:rPr>
                <w:b/>
                <w:u w:val="single"/>
              </w:rPr>
            </w:pPr>
            <w:r w:rsidRPr="002760F0">
              <w:rPr>
                <w:b/>
                <w:u w:val="single"/>
              </w:rPr>
              <w:t>Застройщик:</w:t>
            </w:r>
          </w:p>
          <w:p w:rsidR="002760F0" w:rsidRPr="002760F0" w:rsidRDefault="002760F0" w:rsidP="006B73B8">
            <w:pPr>
              <w:pStyle w:val="2"/>
              <w:spacing w:after="0" w:line="240" w:lineRule="auto"/>
              <w:rPr>
                <w:b/>
                <w:bCs/>
              </w:rPr>
            </w:pPr>
            <w:r w:rsidRPr="002760F0">
              <w:rPr>
                <w:b/>
                <w:bCs/>
              </w:rPr>
              <w:t>Общество с ограниченной ответственностью «АВИСТА»</w:t>
            </w:r>
          </w:p>
          <w:p w:rsidR="004E514F" w:rsidRPr="004E514F" w:rsidRDefault="004E514F" w:rsidP="004E514F">
            <w:pPr>
              <w:spacing w:line="276" w:lineRule="auto"/>
              <w:outlineLvl w:val="0"/>
            </w:pPr>
            <w:proofErr w:type="gramStart"/>
            <w:r w:rsidRPr="004E514F">
              <w:t>Место нахождения: 143131 Московская обл., Рузский р-н, п. Тучково, ул. Восточная, д. 19</w:t>
            </w:r>
            <w:proofErr w:type="gramEnd"/>
          </w:p>
          <w:p w:rsidR="004E514F" w:rsidRPr="004E514F" w:rsidRDefault="004E514F" w:rsidP="004E514F">
            <w:pPr>
              <w:spacing w:line="276" w:lineRule="auto"/>
            </w:pPr>
            <w:r w:rsidRPr="004E514F">
              <w:t>ОГРН 1025007585679;</w:t>
            </w:r>
          </w:p>
          <w:p w:rsidR="004E514F" w:rsidRPr="004E514F" w:rsidRDefault="004E514F" w:rsidP="004E514F">
            <w:pPr>
              <w:spacing w:line="276" w:lineRule="auto"/>
            </w:pPr>
            <w:r w:rsidRPr="004E514F">
              <w:t>ИНН 5075015652, КПП 507501001;</w:t>
            </w:r>
          </w:p>
          <w:p w:rsidR="004E514F" w:rsidRPr="004E514F" w:rsidRDefault="004E514F" w:rsidP="004E514F">
            <w:pPr>
              <w:spacing w:line="276" w:lineRule="auto"/>
            </w:pPr>
            <w:proofErr w:type="spellStart"/>
            <w:proofErr w:type="gramStart"/>
            <w:r w:rsidRPr="004E514F">
              <w:t>р</w:t>
            </w:r>
            <w:proofErr w:type="spellEnd"/>
            <w:proofErr w:type="gramEnd"/>
            <w:r w:rsidRPr="004E514F">
              <w:t>/с 40702810900820002004 в АО «ГЛОБЭКСБАНК»;</w:t>
            </w:r>
          </w:p>
          <w:p w:rsidR="004E514F" w:rsidRPr="004E514F" w:rsidRDefault="004E514F" w:rsidP="004E514F">
            <w:pPr>
              <w:pStyle w:val="21"/>
              <w:shd w:val="clear" w:color="auto" w:fill="auto"/>
              <w:spacing w:before="0" w:after="0" w:line="276" w:lineRule="auto"/>
              <w:ind w:right="480" w:firstLine="0"/>
              <w:jc w:val="left"/>
              <w:rPr>
                <w:rFonts w:ascii="Times New Roman" w:hAnsi="Times New Roman"/>
                <w:sz w:val="24"/>
                <w:szCs w:val="24"/>
              </w:rPr>
            </w:pPr>
            <w:r w:rsidRPr="004E514F">
              <w:rPr>
                <w:rFonts w:ascii="Times New Roman" w:hAnsi="Times New Roman"/>
                <w:sz w:val="24"/>
                <w:szCs w:val="24"/>
              </w:rPr>
              <w:t>БИК 044525243</w:t>
            </w:r>
          </w:p>
          <w:p w:rsidR="004E514F" w:rsidRPr="004E514F" w:rsidRDefault="004E514F" w:rsidP="004E514F">
            <w:pPr>
              <w:tabs>
                <w:tab w:val="left" w:pos="4962"/>
              </w:tabs>
              <w:jc w:val="both"/>
            </w:pPr>
            <w:r w:rsidRPr="004E514F">
              <w:t>к/с 30101810000000000243</w:t>
            </w:r>
          </w:p>
          <w:p w:rsidR="004E514F" w:rsidRPr="00596CB7" w:rsidRDefault="004E514F" w:rsidP="004E514F">
            <w:pPr>
              <w:tabs>
                <w:tab w:val="left" w:pos="4962"/>
              </w:tabs>
              <w:jc w:val="both"/>
            </w:pPr>
          </w:p>
          <w:p w:rsidR="004E514F" w:rsidRPr="00751A9F" w:rsidRDefault="004E514F" w:rsidP="004E514F">
            <w:pPr>
              <w:tabs>
                <w:tab w:val="left" w:pos="4962"/>
              </w:tabs>
              <w:jc w:val="both"/>
              <w:rPr>
                <w:b/>
                <w:sz w:val="20"/>
                <w:szCs w:val="20"/>
              </w:rPr>
            </w:pPr>
            <w:r w:rsidRPr="00751A9F">
              <w:rPr>
                <w:b/>
                <w:sz w:val="20"/>
                <w:szCs w:val="20"/>
              </w:rPr>
              <w:t xml:space="preserve">Представитель по доверенности </w:t>
            </w:r>
          </w:p>
          <w:p w:rsidR="002760F0" w:rsidRPr="002760F0" w:rsidRDefault="002760F0" w:rsidP="00E505CB">
            <w:pPr>
              <w:autoSpaceDE w:val="0"/>
              <w:autoSpaceDN w:val="0"/>
              <w:adjustRightInd w:val="0"/>
            </w:pPr>
          </w:p>
          <w:p w:rsidR="002760F0" w:rsidRPr="00E505CB" w:rsidRDefault="00E505CB" w:rsidP="00E505CB">
            <w:pPr>
              <w:autoSpaceDE w:val="0"/>
              <w:autoSpaceDN w:val="0"/>
              <w:adjustRightInd w:val="0"/>
              <w:ind w:firstLine="34"/>
              <w:jc w:val="both"/>
              <w:rPr>
                <w:b/>
              </w:rPr>
            </w:pPr>
            <w:r>
              <w:t>_</w:t>
            </w:r>
            <w:r w:rsidRPr="00E505CB">
              <w:t>___________________ /</w:t>
            </w:r>
            <w:r>
              <w:rPr>
                <w:b/>
              </w:rPr>
              <w:t>Осадова Н.Е.</w:t>
            </w:r>
            <w:r w:rsidRPr="00E505CB">
              <w:rPr>
                <w:b/>
              </w:rPr>
              <w:t>/</w:t>
            </w:r>
          </w:p>
          <w:p w:rsidR="002760F0" w:rsidRPr="00E505CB" w:rsidRDefault="002760F0" w:rsidP="006B73B8">
            <w:pPr>
              <w:widowControl w:val="0"/>
              <w:autoSpaceDE w:val="0"/>
              <w:autoSpaceDN w:val="0"/>
              <w:adjustRightInd w:val="0"/>
              <w:rPr>
                <w:highlight w:val="yellow"/>
                <w:vertAlign w:val="subscript"/>
              </w:rPr>
            </w:pPr>
            <w:r w:rsidRPr="00E505CB">
              <w:rPr>
                <w:vertAlign w:val="subscript"/>
              </w:rPr>
              <w:t>М.П.</w:t>
            </w:r>
          </w:p>
        </w:tc>
        <w:tc>
          <w:tcPr>
            <w:tcW w:w="5486" w:type="dxa"/>
          </w:tcPr>
          <w:p w:rsidR="002760F0" w:rsidRPr="002760F0" w:rsidRDefault="002760F0" w:rsidP="00AE26E1">
            <w:pPr>
              <w:widowControl w:val="0"/>
              <w:autoSpaceDE w:val="0"/>
              <w:autoSpaceDN w:val="0"/>
              <w:adjustRightInd w:val="0"/>
              <w:ind w:firstLine="851"/>
              <w:rPr>
                <w:b/>
                <w:u w:val="single"/>
              </w:rPr>
            </w:pPr>
            <w:r w:rsidRPr="002760F0">
              <w:rPr>
                <w:b/>
                <w:u w:val="single"/>
              </w:rPr>
              <w:t>Участник долевого строительства:</w:t>
            </w:r>
          </w:p>
          <w:p w:rsidR="002760F0" w:rsidRPr="002760F0" w:rsidRDefault="002760F0" w:rsidP="00AE26E1">
            <w:pPr>
              <w:ind w:firstLine="851"/>
              <w:rPr>
                <w:b/>
              </w:rPr>
            </w:pPr>
          </w:p>
          <w:p w:rsidR="006E7548" w:rsidRPr="00E505CB" w:rsidRDefault="006E7548" w:rsidP="006E7548">
            <w:pPr>
              <w:widowControl w:val="0"/>
              <w:autoSpaceDE w:val="0"/>
              <w:autoSpaceDN w:val="0"/>
              <w:adjustRightInd w:val="0"/>
              <w:jc w:val="both"/>
            </w:pPr>
            <w:r w:rsidRPr="00E505CB">
              <w:rPr>
                <w:b/>
              </w:rPr>
              <w:t>Граждани</w:t>
            </w:r>
            <w:proofErr w:type="gramStart"/>
            <w:r w:rsidRPr="00E505CB">
              <w:rPr>
                <w:b/>
              </w:rPr>
              <w:t>н(</w:t>
            </w:r>
            <w:proofErr w:type="spellStart"/>
            <w:proofErr w:type="gramEnd"/>
            <w:r w:rsidRPr="00E505CB">
              <w:rPr>
                <w:b/>
              </w:rPr>
              <w:t>ка</w:t>
            </w:r>
            <w:proofErr w:type="spellEnd"/>
            <w:r w:rsidRPr="00E505CB">
              <w:rPr>
                <w:b/>
              </w:rPr>
              <w:t>) РФ</w:t>
            </w:r>
            <w:r w:rsidRPr="00E505CB">
              <w:t xml:space="preserve"> ____________________, пол ____, </w:t>
            </w:r>
            <w:proofErr w:type="spellStart"/>
            <w:r w:rsidRPr="00E505CB">
              <w:t>__________года</w:t>
            </w:r>
            <w:proofErr w:type="spellEnd"/>
            <w:r w:rsidRPr="00E505CB">
              <w:t xml:space="preserve"> рождения, место рождения ______________, СНИЛС___________, паспорт ______________, выдан _____________________ </w:t>
            </w:r>
            <w:proofErr w:type="spellStart"/>
            <w:r w:rsidRPr="00E505CB">
              <w:t>___________г</w:t>
            </w:r>
            <w:proofErr w:type="spellEnd"/>
            <w:r w:rsidRPr="00E505CB">
              <w:t>., код подразделения: _________, зарегистрированный(</w:t>
            </w:r>
            <w:proofErr w:type="spellStart"/>
            <w:r w:rsidRPr="00E505CB">
              <w:t>ая</w:t>
            </w:r>
            <w:proofErr w:type="spellEnd"/>
            <w:r w:rsidRPr="00E505CB">
              <w:t>)/ проживающий по адресу: индекс ___________________________</w:t>
            </w:r>
          </w:p>
          <w:p w:rsidR="006E7548" w:rsidRPr="00E505CB" w:rsidRDefault="006E7548" w:rsidP="006E7548">
            <w:pPr>
              <w:widowControl w:val="0"/>
              <w:autoSpaceDE w:val="0"/>
              <w:autoSpaceDN w:val="0"/>
              <w:adjustRightInd w:val="0"/>
              <w:jc w:val="both"/>
              <w:rPr>
                <w:color w:val="000000"/>
                <w:lang w:eastAsia="en-US"/>
              </w:rPr>
            </w:pPr>
            <w:r w:rsidRPr="00E505CB">
              <w:rPr>
                <w:b/>
                <w:i/>
                <w:color w:val="000000"/>
              </w:rPr>
              <w:t>Адрес для корреспонденции:</w:t>
            </w:r>
            <w:r w:rsidRPr="00E505CB">
              <w:rPr>
                <w:color w:val="000000"/>
              </w:rPr>
              <w:t xml:space="preserve"> </w:t>
            </w:r>
          </w:p>
          <w:p w:rsidR="006E7548" w:rsidRPr="00E505CB" w:rsidRDefault="006E7548" w:rsidP="006E7548">
            <w:pPr>
              <w:autoSpaceDE w:val="0"/>
              <w:autoSpaceDN w:val="0"/>
              <w:adjustRightInd w:val="0"/>
              <w:jc w:val="both"/>
              <w:textAlignment w:val="baseline"/>
              <w:rPr>
                <w:color w:val="000000"/>
              </w:rPr>
            </w:pPr>
            <w:r w:rsidRPr="00E505CB">
              <w:rPr>
                <w:b/>
                <w:i/>
                <w:color w:val="000000"/>
              </w:rPr>
              <w:t>Контактный телефон:</w:t>
            </w:r>
            <w:r w:rsidRPr="00E505CB">
              <w:rPr>
                <w:color w:val="000000"/>
              </w:rPr>
              <w:t xml:space="preserve"> </w:t>
            </w:r>
          </w:p>
          <w:p w:rsidR="006E7548" w:rsidRPr="00E505CB" w:rsidRDefault="006E7548" w:rsidP="006E7548">
            <w:pPr>
              <w:autoSpaceDE w:val="0"/>
              <w:autoSpaceDN w:val="0"/>
              <w:adjustRightInd w:val="0"/>
              <w:ind w:right="-387"/>
              <w:jc w:val="both"/>
              <w:rPr>
                <w:b/>
                <w:i/>
                <w:color w:val="000000"/>
              </w:rPr>
            </w:pPr>
            <w:r w:rsidRPr="00E505CB">
              <w:rPr>
                <w:b/>
                <w:i/>
                <w:color w:val="000000"/>
                <w:lang w:val="en-US"/>
              </w:rPr>
              <w:t>e-mail:</w:t>
            </w:r>
          </w:p>
          <w:p w:rsidR="006E7548" w:rsidRPr="00E505CB" w:rsidRDefault="006E7548" w:rsidP="006E7548">
            <w:pPr>
              <w:autoSpaceDE w:val="0"/>
              <w:autoSpaceDN w:val="0"/>
              <w:adjustRightInd w:val="0"/>
              <w:ind w:right="-387"/>
              <w:jc w:val="both"/>
              <w:rPr>
                <w:b/>
              </w:rPr>
            </w:pPr>
          </w:p>
          <w:p w:rsidR="006E7548" w:rsidRPr="00E505CB" w:rsidRDefault="006E7548" w:rsidP="006E7548">
            <w:pPr>
              <w:autoSpaceDE w:val="0"/>
              <w:autoSpaceDN w:val="0"/>
              <w:adjustRightInd w:val="0"/>
              <w:ind w:right="-387"/>
              <w:jc w:val="both"/>
              <w:rPr>
                <w:b/>
              </w:rPr>
            </w:pPr>
          </w:p>
          <w:p w:rsidR="006E7548" w:rsidRPr="00E505CB" w:rsidRDefault="006E7548" w:rsidP="006E7548">
            <w:pPr>
              <w:autoSpaceDE w:val="0"/>
              <w:autoSpaceDN w:val="0"/>
              <w:adjustRightInd w:val="0"/>
              <w:ind w:right="-387"/>
              <w:jc w:val="both"/>
              <w:rPr>
                <w:b/>
              </w:rPr>
            </w:pPr>
          </w:p>
          <w:p w:rsidR="006E7548" w:rsidRPr="00E505CB" w:rsidRDefault="006E7548" w:rsidP="006E7548">
            <w:pPr>
              <w:autoSpaceDE w:val="0"/>
              <w:autoSpaceDN w:val="0"/>
              <w:adjustRightInd w:val="0"/>
              <w:ind w:right="-387"/>
              <w:jc w:val="both"/>
              <w:rPr>
                <w:b/>
              </w:rPr>
            </w:pPr>
          </w:p>
          <w:p w:rsidR="006E7548" w:rsidRPr="00E505CB" w:rsidRDefault="006E7548" w:rsidP="006E7548">
            <w:pPr>
              <w:autoSpaceDE w:val="0"/>
              <w:autoSpaceDN w:val="0"/>
              <w:adjustRightInd w:val="0"/>
              <w:ind w:firstLine="34"/>
              <w:jc w:val="both"/>
              <w:rPr>
                <w:b/>
              </w:rPr>
            </w:pPr>
            <w:r w:rsidRPr="00E505CB">
              <w:t>______________________________ /</w:t>
            </w:r>
            <w:r w:rsidRPr="00E505CB">
              <w:rPr>
                <w:b/>
              </w:rPr>
              <w:t>ФИО/</w:t>
            </w:r>
          </w:p>
          <w:p w:rsidR="002760F0" w:rsidRPr="002760F0" w:rsidRDefault="002760F0" w:rsidP="006E7548">
            <w:pPr>
              <w:ind w:firstLine="851"/>
              <w:rPr>
                <w:b/>
              </w:rPr>
            </w:pPr>
          </w:p>
        </w:tc>
      </w:tr>
    </w:tbl>
    <w:p w:rsidR="00D75F38" w:rsidRDefault="00D75F38" w:rsidP="00AE26E1">
      <w:pPr>
        <w:tabs>
          <w:tab w:val="left" w:pos="4962"/>
        </w:tabs>
        <w:ind w:firstLine="851"/>
        <w:jc w:val="right"/>
        <w:rPr>
          <w:b/>
        </w:rPr>
      </w:pPr>
    </w:p>
    <w:p w:rsidR="00E505CB" w:rsidRDefault="00E505CB" w:rsidP="00AE26E1">
      <w:pPr>
        <w:tabs>
          <w:tab w:val="left" w:pos="4962"/>
        </w:tabs>
        <w:ind w:firstLine="851"/>
        <w:jc w:val="right"/>
        <w:rPr>
          <w:b/>
        </w:rPr>
      </w:pPr>
    </w:p>
    <w:p w:rsidR="00E505CB" w:rsidRDefault="00E505CB"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932F77" w:rsidRDefault="00932F77"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441BA0" w:rsidRDefault="00441BA0" w:rsidP="00AE26E1">
      <w:pPr>
        <w:tabs>
          <w:tab w:val="left" w:pos="4962"/>
        </w:tabs>
        <w:ind w:firstLine="851"/>
        <w:jc w:val="right"/>
        <w:rPr>
          <w:b/>
        </w:rPr>
      </w:pPr>
    </w:p>
    <w:p w:rsidR="001B43FE" w:rsidRPr="00AE26E1" w:rsidRDefault="001B43FE" w:rsidP="00AE26E1">
      <w:pPr>
        <w:tabs>
          <w:tab w:val="left" w:pos="4962"/>
        </w:tabs>
        <w:ind w:firstLine="851"/>
        <w:jc w:val="right"/>
        <w:rPr>
          <w:b/>
        </w:rPr>
      </w:pPr>
      <w:r w:rsidRPr="00AE26E1">
        <w:rPr>
          <w:b/>
        </w:rPr>
        <w:lastRenderedPageBreak/>
        <w:t xml:space="preserve">Приложение № </w:t>
      </w:r>
      <w:r w:rsidR="001F7A27" w:rsidRPr="00AE26E1">
        <w:rPr>
          <w:b/>
        </w:rPr>
        <w:t>1</w:t>
      </w:r>
    </w:p>
    <w:p w:rsidR="001B43FE" w:rsidRPr="00AE26E1" w:rsidRDefault="00F44925" w:rsidP="00AE26E1">
      <w:pPr>
        <w:tabs>
          <w:tab w:val="left" w:pos="0"/>
        </w:tabs>
        <w:autoSpaceDE w:val="0"/>
        <w:autoSpaceDN w:val="0"/>
        <w:adjustRightInd w:val="0"/>
        <w:ind w:right="-3" w:firstLine="851"/>
        <w:jc w:val="right"/>
        <w:rPr>
          <w:b/>
          <w:bCs/>
        </w:rPr>
      </w:pPr>
      <w:r w:rsidRPr="00AE26E1">
        <w:rPr>
          <w:b/>
          <w:bCs/>
        </w:rPr>
        <w:t xml:space="preserve">к Договору </w:t>
      </w:r>
      <w:r w:rsidR="001B43FE" w:rsidRPr="00AE26E1">
        <w:rPr>
          <w:b/>
          <w:bCs/>
        </w:rPr>
        <w:t>№</w:t>
      </w:r>
      <w:r w:rsidR="008138C3" w:rsidRPr="00AE26E1">
        <w:rPr>
          <w:b/>
          <w:bCs/>
        </w:rPr>
        <w:t xml:space="preserve"> ДДУ/ОС-15</w:t>
      </w:r>
      <w:r w:rsidR="007A2D5D" w:rsidRPr="00AE26E1">
        <w:rPr>
          <w:b/>
          <w:bCs/>
        </w:rPr>
        <w:t>/___</w:t>
      </w:r>
    </w:p>
    <w:p w:rsidR="001B43FE" w:rsidRPr="00AE26E1" w:rsidRDefault="007A2D5D" w:rsidP="00AE26E1">
      <w:pPr>
        <w:tabs>
          <w:tab w:val="left" w:pos="0"/>
        </w:tabs>
        <w:autoSpaceDE w:val="0"/>
        <w:autoSpaceDN w:val="0"/>
        <w:adjustRightInd w:val="0"/>
        <w:ind w:right="-6" w:firstLine="851"/>
        <w:contextualSpacing/>
        <w:jc w:val="right"/>
        <w:rPr>
          <w:b/>
        </w:rPr>
      </w:pPr>
      <w:r w:rsidRPr="00AE26E1">
        <w:rPr>
          <w:b/>
        </w:rPr>
        <w:t xml:space="preserve">от </w:t>
      </w:r>
      <w:r w:rsidR="00965B8F" w:rsidRPr="00AE26E1">
        <w:rPr>
          <w:b/>
        </w:rPr>
        <w:t>«</w:t>
      </w:r>
      <w:r w:rsidRPr="00AE26E1">
        <w:rPr>
          <w:b/>
        </w:rPr>
        <w:t>__</w:t>
      </w:r>
      <w:r w:rsidR="00965B8F" w:rsidRPr="00AE26E1">
        <w:rPr>
          <w:b/>
        </w:rPr>
        <w:t xml:space="preserve">» </w:t>
      </w:r>
      <w:r w:rsidRPr="00AE26E1">
        <w:rPr>
          <w:b/>
        </w:rPr>
        <w:t>___</w:t>
      </w:r>
      <w:r w:rsidR="00F5645B" w:rsidRPr="00AE26E1">
        <w:rPr>
          <w:b/>
        </w:rPr>
        <w:t xml:space="preserve"> </w:t>
      </w:r>
      <w:r w:rsidR="001B43FE" w:rsidRPr="00AE26E1">
        <w:rPr>
          <w:b/>
        </w:rPr>
        <w:t>201</w:t>
      </w:r>
      <w:r w:rsidR="000E5146">
        <w:rPr>
          <w:b/>
        </w:rPr>
        <w:t>7</w:t>
      </w:r>
      <w:r w:rsidR="001B43FE" w:rsidRPr="00AE26E1">
        <w:rPr>
          <w:b/>
        </w:rPr>
        <w:t>г.</w:t>
      </w:r>
    </w:p>
    <w:p w:rsidR="007A2D5D" w:rsidRPr="007A2D5D" w:rsidRDefault="007A2D5D" w:rsidP="00AE26E1">
      <w:pPr>
        <w:tabs>
          <w:tab w:val="left" w:pos="0"/>
        </w:tabs>
        <w:autoSpaceDE w:val="0"/>
        <w:autoSpaceDN w:val="0"/>
        <w:adjustRightInd w:val="0"/>
        <w:ind w:right="-6" w:firstLine="851"/>
        <w:contextualSpacing/>
        <w:jc w:val="center"/>
        <w:rPr>
          <w:b/>
        </w:rPr>
      </w:pPr>
    </w:p>
    <w:p w:rsidR="007A2D5D" w:rsidRPr="007A2D5D" w:rsidRDefault="007A2D5D" w:rsidP="006B73B8">
      <w:pPr>
        <w:jc w:val="center"/>
        <w:rPr>
          <w:b/>
          <w:bCs/>
          <w:color w:val="000000"/>
        </w:rPr>
      </w:pPr>
      <w:r w:rsidRPr="007A2D5D">
        <w:rPr>
          <w:b/>
          <w:color w:val="000000"/>
        </w:rPr>
        <w:t>План расположения Квартиры на этаже</w:t>
      </w:r>
    </w:p>
    <w:p w:rsidR="007A2D5D" w:rsidRDefault="00416625" w:rsidP="00416625">
      <w:pPr>
        <w:tabs>
          <w:tab w:val="left" w:pos="0"/>
        </w:tabs>
        <w:ind w:right="-3"/>
        <w:contextualSpacing/>
        <w:jc w:val="center"/>
        <w:outlineLvl w:val="0"/>
        <w:rPr>
          <w:b/>
          <w:bCs/>
          <w:color w:val="000000"/>
        </w:rPr>
      </w:pPr>
      <w:r>
        <w:rPr>
          <w:b/>
          <w:bCs/>
          <w:color w:val="000000"/>
        </w:rPr>
        <w:t>Секция</w:t>
      </w:r>
    </w:p>
    <w:p w:rsidR="00416625" w:rsidRPr="007A2D5D" w:rsidRDefault="00416625" w:rsidP="00416625">
      <w:pPr>
        <w:tabs>
          <w:tab w:val="left" w:pos="0"/>
        </w:tabs>
        <w:ind w:right="-3"/>
        <w:contextualSpacing/>
        <w:jc w:val="center"/>
        <w:outlineLvl w:val="0"/>
        <w:rPr>
          <w:b/>
          <w:bCs/>
          <w:color w:val="000000"/>
        </w:rPr>
      </w:pPr>
      <w:r>
        <w:rPr>
          <w:b/>
          <w:bCs/>
          <w:color w:val="000000"/>
        </w:rPr>
        <w:t>Этаж</w:t>
      </w:r>
    </w:p>
    <w:p w:rsidR="007A2D5D" w:rsidRDefault="007A2D5D" w:rsidP="006B73B8">
      <w:pPr>
        <w:tabs>
          <w:tab w:val="left" w:pos="0"/>
        </w:tabs>
        <w:ind w:right="-3"/>
        <w:contextualSpacing/>
        <w:outlineLvl w:val="0"/>
        <w:rPr>
          <w:b/>
          <w:bCs/>
          <w:color w:val="000000"/>
        </w:rPr>
      </w:pPr>
    </w:p>
    <w:p w:rsidR="000E5146" w:rsidRPr="007A2D5D" w:rsidRDefault="000E5146" w:rsidP="006B73B8">
      <w:pPr>
        <w:tabs>
          <w:tab w:val="left" w:pos="0"/>
        </w:tabs>
        <w:ind w:right="-3"/>
        <w:contextualSpacing/>
        <w:outlineLvl w:val="0"/>
        <w:rPr>
          <w:b/>
          <w:bCs/>
          <w:color w:val="000000"/>
        </w:rPr>
      </w:pPr>
    </w:p>
    <w:p w:rsidR="007A2D5D" w:rsidRPr="007A2D5D" w:rsidRDefault="007A2D5D" w:rsidP="006B73B8">
      <w:pPr>
        <w:tabs>
          <w:tab w:val="left" w:pos="0"/>
        </w:tabs>
        <w:ind w:right="-3"/>
        <w:contextualSpacing/>
        <w:jc w:val="right"/>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P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7A2D5D" w:rsidRDefault="007A2D5D" w:rsidP="006B73B8">
      <w:pPr>
        <w:tabs>
          <w:tab w:val="left" w:pos="0"/>
        </w:tabs>
        <w:ind w:right="-3"/>
        <w:contextualSpacing/>
        <w:jc w:val="center"/>
        <w:outlineLvl w:val="0"/>
        <w:rPr>
          <w:b/>
          <w:bCs/>
          <w:color w:val="000000"/>
        </w:rPr>
      </w:pPr>
    </w:p>
    <w:p w:rsidR="00571DE0" w:rsidRPr="003A677E" w:rsidRDefault="00571DE0" w:rsidP="00571DE0">
      <w:pPr>
        <w:tabs>
          <w:tab w:val="left" w:pos="6096"/>
        </w:tabs>
        <w:jc w:val="both"/>
        <w:rPr>
          <w:sz w:val="22"/>
          <w:szCs w:val="22"/>
        </w:rPr>
      </w:pPr>
    </w:p>
    <w:p w:rsidR="007A2D5D" w:rsidRPr="00D036DD" w:rsidRDefault="00571DE0" w:rsidP="00D036DD">
      <w:pPr>
        <w:tabs>
          <w:tab w:val="left" w:pos="6096"/>
        </w:tabs>
        <w:jc w:val="both"/>
        <w:rPr>
          <w:sz w:val="22"/>
          <w:szCs w:val="22"/>
        </w:rPr>
      </w:pPr>
      <w:r>
        <w:rPr>
          <w:sz w:val="22"/>
          <w:szCs w:val="22"/>
        </w:rPr>
        <w:t xml:space="preserve"> </w:t>
      </w:r>
    </w:p>
    <w:tbl>
      <w:tblPr>
        <w:tblpPr w:leftFromText="180" w:rightFromText="180" w:vertAnchor="text" w:horzAnchor="margin" w:tblpY="-6"/>
        <w:tblW w:w="0" w:type="auto"/>
        <w:tblLook w:val="04A0"/>
      </w:tblPr>
      <w:tblGrid>
        <w:gridCol w:w="4792"/>
        <w:gridCol w:w="5239"/>
      </w:tblGrid>
      <w:tr w:rsidR="007A2D5D" w:rsidRPr="007A2D5D" w:rsidTr="00B44554">
        <w:tc>
          <w:tcPr>
            <w:tcW w:w="4792" w:type="dxa"/>
          </w:tcPr>
          <w:p w:rsidR="00571DE0" w:rsidRPr="003A677E" w:rsidRDefault="00571DE0" w:rsidP="00571DE0">
            <w:pPr>
              <w:widowControl w:val="0"/>
              <w:autoSpaceDE w:val="0"/>
              <w:autoSpaceDN w:val="0"/>
              <w:adjustRightInd w:val="0"/>
              <w:rPr>
                <w:b/>
                <w:sz w:val="22"/>
                <w:szCs w:val="22"/>
                <w:u w:val="single"/>
              </w:rPr>
            </w:pPr>
            <w:r w:rsidRPr="003A677E">
              <w:rPr>
                <w:b/>
                <w:sz w:val="22"/>
                <w:szCs w:val="22"/>
                <w:u w:val="single"/>
              </w:rPr>
              <w:t>Застройщик:</w:t>
            </w:r>
          </w:p>
          <w:p w:rsidR="00571DE0" w:rsidRPr="003A677E" w:rsidRDefault="00571DE0" w:rsidP="00571DE0">
            <w:pPr>
              <w:pStyle w:val="2"/>
              <w:spacing w:after="0" w:line="240" w:lineRule="auto"/>
              <w:rPr>
                <w:b/>
                <w:bCs/>
                <w:sz w:val="22"/>
                <w:szCs w:val="22"/>
              </w:rPr>
            </w:pPr>
            <w:r w:rsidRPr="003A677E">
              <w:rPr>
                <w:b/>
                <w:bCs/>
                <w:sz w:val="22"/>
                <w:szCs w:val="22"/>
              </w:rPr>
              <w:t>Общество с ограниченной ответственностью «АВИСТА»</w:t>
            </w:r>
          </w:p>
          <w:p w:rsidR="00571DE0" w:rsidRPr="003A677E" w:rsidRDefault="00571DE0" w:rsidP="00571DE0">
            <w:pPr>
              <w:spacing w:line="276" w:lineRule="auto"/>
              <w:outlineLvl w:val="0"/>
              <w:rPr>
                <w:sz w:val="22"/>
                <w:szCs w:val="22"/>
              </w:rPr>
            </w:pPr>
            <w:proofErr w:type="gramStart"/>
            <w:r w:rsidRPr="003A677E">
              <w:rPr>
                <w:sz w:val="22"/>
                <w:szCs w:val="22"/>
              </w:rPr>
              <w:t>Место нахождения: 143131 Московская обл., Рузский р-н, п. Тучково, ул. Восточная, д. 19</w:t>
            </w:r>
            <w:proofErr w:type="gramEnd"/>
          </w:p>
          <w:p w:rsidR="00571DE0" w:rsidRPr="003A677E" w:rsidRDefault="00571DE0" w:rsidP="00571DE0">
            <w:pPr>
              <w:spacing w:line="276" w:lineRule="auto"/>
              <w:rPr>
                <w:sz w:val="22"/>
                <w:szCs w:val="22"/>
              </w:rPr>
            </w:pPr>
            <w:r w:rsidRPr="003A677E">
              <w:rPr>
                <w:sz w:val="22"/>
                <w:szCs w:val="22"/>
              </w:rPr>
              <w:t>ОГРН 1025007585679;</w:t>
            </w:r>
          </w:p>
          <w:p w:rsidR="00571DE0" w:rsidRPr="003A677E" w:rsidRDefault="00571DE0" w:rsidP="00571DE0">
            <w:pPr>
              <w:spacing w:line="276" w:lineRule="auto"/>
              <w:rPr>
                <w:sz w:val="22"/>
                <w:szCs w:val="22"/>
              </w:rPr>
            </w:pPr>
            <w:r w:rsidRPr="003A677E">
              <w:rPr>
                <w:sz w:val="22"/>
                <w:szCs w:val="22"/>
              </w:rPr>
              <w:t>ИНН 5075015652, КПП 507501001;</w:t>
            </w:r>
          </w:p>
          <w:p w:rsidR="00571DE0" w:rsidRPr="003A677E" w:rsidRDefault="00571DE0" w:rsidP="00571DE0">
            <w:pPr>
              <w:spacing w:line="276" w:lineRule="auto"/>
              <w:rPr>
                <w:sz w:val="22"/>
                <w:szCs w:val="22"/>
              </w:rPr>
            </w:pPr>
            <w:proofErr w:type="spellStart"/>
            <w:proofErr w:type="gramStart"/>
            <w:r w:rsidRPr="003A677E">
              <w:rPr>
                <w:sz w:val="22"/>
                <w:szCs w:val="22"/>
              </w:rPr>
              <w:t>р</w:t>
            </w:r>
            <w:proofErr w:type="spellEnd"/>
            <w:proofErr w:type="gramEnd"/>
            <w:r w:rsidRPr="003A677E">
              <w:rPr>
                <w:sz w:val="22"/>
                <w:szCs w:val="22"/>
              </w:rPr>
              <w:t>/с 40702810900820002004 в АО «ГЛОБЭКСБАНК»;</w:t>
            </w:r>
            <w:r w:rsidRPr="004B32BA">
              <w:rPr>
                <w:sz w:val="22"/>
                <w:szCs w:val="22"/>
              </w:rPr>
              <w:t xml:space="preserve"> </w:t>
            </w:r>
            <w:r w:rsidRPr="003A677E">
              <w:rPr>
                <w:sz w:val="22"/>
                <w:szCs w:val="22"/>
              </w:rPr>
              <w:t>БИК 044525243</w:t>
            </w:r>
          </w:p>
          <w:p w:rsidR="00571DE0" w:rsidRPr="00EE58B2" w:rsidRDefault="00571DE0" w:rsidP="00571DE0">
            <w:pPr>
              <w:tabs>
                <w:tab w:val="left" w:pos="4962"/>
              </w:tabs>
              <w:jc w:val="both"/>
              <w:rPr>
                <w:sz w:val="22"/>
                <w:szCs w:val="22"/>
              </w:rPr>
            </w:pPr>
            <w:r w:rsidRPr="003A677E">
              <w:rPr>
                <w:sz w:val="22"/>
                <w:szCs w:val="22"/>
              </w:rPr>
              <w:t>к/с 30101810000000000243</w:t>
            </w:r>
          </w:p>
          <w:p w:rsidR="007A2D5D" w:rsidRPr="007A2D5D" w:rsidRDefault="00571DE0" w:rsidP="00571DE0">
            <w:r w:rsidRPr="003A677E">
              <w:rPr>
                <w:b/>
                <w:sz w:val="22"/>
                <w:szCs w:val="22"/>
              </w:rPr>
              <w:t xml:space="preserve">Представитель по доверенности </w:t>
            </w:r>
          </w:p>
          <w:p w:rsidR="007A2D5D" w:rsidRPr="007A2D5D" w:rsidRDefault="007A2D5D" w:rsidP="006B73B8"/>
          <w:p w:rsidR="00E505CB" w:rsidRPr="00E505CB" w:rsidRDefault="00E505CB" w:rsidP="00D036DD">
            <w:pPr>
              <w:autoSpaceDE w:val="0"/>
              <w:autoSpaceDN w:val="0"/>
              <w:adjustRightInd w:val="0"/>
              <w:jc w:val="both"/>
              <w:rPr>
                <w:b/>
              </w:rPr>
            </w:pPr>
            <w:r>
              <w:t>_</w:t>
            </w:r>
            <w:r w:rsidRPr="00E505CB">
              <w:t>___________________ /</w:t>
            </w:r>
            <w:r>
              <w:rPr>
                <w:b/>
              </w:rPr>
              <w:t>Осадова Н.Е.</w:t>
            </w:r>
            <w:r w:rsidRPr="00E505CB">
              <w:rPr>
                <w:b/>
              </w:rPr>
              <w:t>/</w:t>
            </w:r>
          </w:p>
          <w:p w:rsidR="007A2D5D" w:rsidRPr="007A2D5D" w:rsidRDefault="00E505CB" w:rsidP="00E505CB">
            <w:pPr>
              <w:jc w:val="center"/>
            </w:pPr>
            <w:r w:rsidRPr="00E505CB">
              <w:rPr>
                <w:vertAlign w:val="subscript"/>
              </w:rPr>
              <w:t>М.П.</w:t>
            </w:r>
          </w:p>
        </w:tc>
        <w:tc>
          <w:tcPr>
            <w:tcW w:w="5239" w:type="dxa"/>
          </w:tcPr>
          <w:p w:rsidR="007A2D5D" w:rsidRDefault="007A2D5D" w:rsidP="006B73B8">
            <w:pPr>
              <w:jc w:val="both"/>
              <w:outlineLvl w:val="0"/>
              <w:rPr>
                <w:b/>
                <w:u w:val="single"/>
              </w:rPr>
            </w:pPr>
            <w:r w:rsidRPr="007A2D5D">
              <w:rPr>
                <w:b/>
                <w:u w:val="single"/>
              </w:rPr>
              <w:t xml:space="preserve">Участник долевого строительства: </w:t>
            </w:r>
          </w:p>
          <w:p w:rsidR="007A2D5D" w:rsidRPr="007A2D5D" w:rsidRDefault="007A2D5D" w:rsidP="006B73B8">
            <w:pPr>
              <w:jc w:val="both"/>
              <w:outlineLvl w:val="0"/>
              <w:rPr>
                <w:b/>
                <w:u w:val="single"/>
              </w:rPr>
            </w:pPr>
          </w:p>
          <w:p w:rsidR="007A2D5D" w:rsidRPr="007A2D5D" w:rsidRDefault="007A2D5D" w:rsidP="006B73B8">
            <w:pPr>
              <w:autoSpaceDE w:val="0"/>
              <w:autoSpaceDN w:val="0"/>
              <w:adjustRightInd w:val="0"/>
              <w:ind w:right="-387"/>
              <w:jc w:val="both"/>
              <w:rPr>
                <w:b/>
              </w:rPr>
            </w:pPr>
            <w:r>
              <w:rPr>
                <w:b/>
              </w:rPr>
              <w:t xml:space="preserve">Гр. РФ </w:t>
            </w:r>
            <w:r>
              <w:rPr>
                <w:b/>
                <w:bCs/>
              </w:rPr>
              <w:t>______________________________</w:t>
            </w:r>
          </w:p>
          <w:p w:rsidR="007A2D5D" w:rsidRPr="007A2D5D" w:rsidRDefault="007A2D5D" w:rsidP="006B73B8">
            <w:pPr>
              <w:autoSpaceDE w:val="0"/>
              <w:autoSpaceDN w:val="0"/>
              <w:adjustRightInd w:val="0"/>
              <w:ind w:right="-387"/>
              <w:jc w:val="both"/>
              <w:rPr>
                <w:b/>
              </w:rPr>
            </w:pPr>
          </w:p>
          <w:p w:rsidR="007A2D5D" w:rsidRPr="007A2D5D" w:rsidRDefault="007A2D5D" w:rsidP="006B73B8">
            <w:pPr>
              <w:autoSpaceDE w:val="0"/>
              <w:autoSpaceDN w:val="0"/>
              <w:adjustRightInd w:val="0"/>
              <w:ind w:right="-387"/>
              <w:jc w:val="both"/>
              <w:rPr>
                <w:b/>
              </w:rPr>
            </w:pPr>
          </w:p>
          <w:p w:rsidR="007A2D5D" w:rsidRPr="007A2D5D" w:rsidRDefault="007A2D5D" w:rsidP="006B73B8">
            <w:pPr>
              <w:autoSpaceDE w:val="0"/>
              <w:autoSpaceDN w:val="0"/>
              <w:adjustRightInd w:val="0"/>
              <w:ind w:right="-387"/>
              <w:jc w:val="both"/>
              <w:rPr>
                <w:b/>
              </w:rPr>
            </w:pPr>
          </w:p>
          <w:p w:rsidR="00E505CB" w:rsidRPr="00E505CB" w:rsidRDefault="00E505CB" w:rsidP="00E505CB">
            <w:pPr>
              <w:autoSpaceDE w:val="0"/>
              <w:autoSpaceDN w:val="0"/>
              <w:adjustRightInd w:val="0"/>
              <w:ind w:firstLine="34"/>
              <w:jc w:val="both"/>
              <w:rPr>
                <w:b/>
              </w:rPr>
            </w:pPr>
            <w:r w:rsidRPr="00E505CB">
              <w:t>______________________________ /</w:t>
            </w:r>
            <w:r w:rsidRPr="00E505CB">
              <w:rPr>
                <w:b/>
              </w:rPr>
              <w:t>ФИО/</w:t>
            </w:r>
          </w:p>
          <w:p w:rsidR="007A2D5D" w:rsidRPr="007A2D5D" w:rsidRDefault="00F35317" w:rsidP="006B73B8">
            <w:pPr>
              <w:tabs>
                <w:tab w:val="left" w:pos="4962"/>
              </w:tabs>
            </w:pPr>
            <w:r w:rsidRPr="003A677E">
              <w:rPr>
                <w:sz w:val="22"/>
                <w:szCs w:val="22"/>
              </w:rPr>
              <w:t>25» сентября 2018 г.</w:t>
            </w:r>
          </w:p>
        </w:tc>
      </w:tr>
    </w:tbl>
    <w:p w:rsidR="00571DE0" w:rsidRPr="003A677E" w:rsidRDefault="00571DE0" w:rsidP="00571DE0">
      <w:pPr>
        <w:tabs>
          <w:tab w:val="left" w:pos="6096"/>
        </w:tabs>
        <w:jc w:val="both"/>
        <w:rPr>
          <w:sz w:val="22"/>
          <w:szCs w:val="22"/>
        </w:rPr>
      </w:pPr>
      <w:r w:rsidRPr="003A677E">
        <w:rPr>
          <w:sz w:val="22"/>
          <w:szCs w:val="22"/>
        </w:rPr>
        <w:t>«25» сентября 2018 г.</w:t>
      </w:r>
    </w:p>
    <w:p w:rsidR="00E505CB" w:rsidRDefault="00E505CB" w:rsidP="00AE26E1">
      <w:pPr>
        <w:tabs>
          <w:tab w:val="left" w:pos="0"/>
          <w:tab w:val="left" w:pos="570"/>
        </w:tabs>
        <w:ind w:right="-3" w:firstLine="851"/>
        <w:contextualSpacing/>
        <w:jc w:val="right"/>
        <w:outlineLvl w:val="0"/>
        <w:rPr>
          <w:b/>
        </w:rPr>
      </w:pPr>
    </w:p>
    <w:p w:rsidR="00E505CB" w:rsidRDefault="00E505CB" w:rsidP="00AE26E1">
      <w:pPr>
        <w:tabs>
          <w:tab w:val="left" w:pos="0"/>
          <w:tab w:val="left" w:pos="570"/>
        </w:tabs>
        <w:ind w:right="-3" w:firstLine="851"/>
        <w:contextualSpacing/>
        <w:jc w:val="right"/>
        <w:outlineLvl w:val="0"/>
        <w:rPr>
          <w:b/>
        </w:rPr>
      </w:pPr>
    </w:p>
    <w:p w:rsidR="00571DE0" w:rsidRDefault="00571DE0" w:rsidP="00AE26E1">
      <w:pPr>
        <w:tabs>
          <w:tab w:val="left" w:pos="0"/>
          <w:tab w:val="left" w:pos="570"/>
        </w:tabs>
        <w:ind w:right="-3" w:firstLine="851"/>
        <w:contextualSpacing/>
        <w:jc w:val="right"/>
        <w:outlineLvl w:val="0"/>
        <w:rPr>
          <w:b/>
        </w:rPr>
      </w:pPr>
    </w:p>
    <w:p w:rsidR="00571DE0" w:rsidRDefault="00571DE0" w:rsidP="00AE26E1">
      <w:pPr>
        <w:tabs>
          <w:tab w:val="left" w:pos="0"/>
          <w:tab w:val="left" w:pos="570"/>
        </w:tabs>
        <w:ind w:right="-3" w:firstLine="851"/>
        <w:contextualSpacing/>
        <w:jc w:val="right"/>
        <w:outlineLvl w:val="0"/>
        <w:rPr>
          <w:b/>
        </w:rPr>
      </w:pPr>
    </w:p>
    <w:p w:rsidR="00571DE0" w:rsidRDefault="00571DE0" w:rsidP="00AE26E1">
      <w:pPr>
        <w:tabs>
          <w:tab w:val="left" w:pos="0"/>
          <w:tab w:val="left" w:pos="570"/>
        </w:tabs>
        <w:ind w:right="-3" w:firstLine="851"/>
        <w:contextualSpacing/>
        <w:jc w:val="right"/>
        <w:outlineLvl w:val="0"/>
        <w:rPr>
          <w:b/>
        </w:rPr>
      </w:pPr>
    </w:p>
    <w:p w:rsidR="00571DE0" w:rsidRDefault="00571DE0" w:rsidP="00AE26E1">
      <w:pPr>
        <w:tabs>
          <w:tab w:val="left" w:pos="0"/>
          <w:tab w:val="left" w:pos="570"/>
        </w:tabs>
        <w:ind w:right="-3" w:firstLine="851"/>
        <w:contextualSpacing/>
        <w:jc w:val="right"/>
        <w:outlineLvl w:val="0"/>
        <w:rPr>
          <w:b/>
        </w:rPr>
      </w:pPr>
    </w:p>
    <w:p w:rsidR="007A2D5D" w:rsidRPr="00AE26E1" w:rsidRDefault="007A2D5D" w:rsidP="00AE26E1">
      <w:pPr>
        <w:tabs>
          <w:tab w:val="left" w:pos="0"/>
          <w:tab w:val="left" w:pos="570"/>
        </w:tabs>
        <w:ind w:right="-3" w:firstLine="851"/>
        <w:contextualSpacing/>
        <w:jc w:val="right"/>
        <w:outlineLvl w:val="0"/>
      </w:pPr>
      <w:r w:rsidRPr="00AE26E1">
        <w:rPr>
          <w:b/>
        </w:rPr>
        <w:lastRenderedPageBreak/>
        <w:t xml:space="preserve">Приложение № </w:t>
      </w:r>
      <w:r w:rsidR="00D31424">
        <w:rPr>
          <w:b/>
        </w:rPr>
        <w:t>2</w:t>
      </w:r>
    </w:p>
    <w:p w:rsidR="007A2D5D" w:rsidRPr="00AE26E1" w:rsidRDefault="00AE26E1" w:rsidP="00AE26E1">
      <w:pPr>
        <w:tabs>
          <w:tab w:val="left" w:pos="0"/>
        </w:tabs>
        <w:autoSpaceDE w:val="0"/>
        <w:autoSpaceDN w:val="0"/>
        <w:adjustRightInd w:val="0"/>
        <w:ind w:right="-3" w:firstLine="851"/>
        <w:jc w:val="right"/>
        <w:rPr>
          <w:b/>
          <w:bCs/>
        </w:rPr>
      </w:pPr>
      <w:r w:rsidRPr="00AE26E1">
        <w:rPr>
          <w:b/>
          <w:bCs/>
        </w:rPr>
        <w:t xml:space="preserve">к </w:t>
      </w:r>
      <w:r w:rsidR="007A2D5D" w:rsidRPr="00AE26E1">
        <w:rPr>
          <w:b/>
          <w:bCs/>
        </w:rPr>
        <w:t>Договору №ДДУ/ОС-15/__</w:t>
      </w:r>
    </w:p>
    <w:p w:rsidR="007A2D5D" w:rsidRPr="00D036DD" w:rsidRDefault="007A2D5D" w:rsidP="00D036DD">
      <w:pPr>
        <w:tabs>
          <w:tab w:val="left" w:pos="0"/>
        </w:tabs>
        <w:autoSpaceDE w:val="0"/>
        <w:autoSpaceDN w:val="0"/>
        <w:adjustRightInd w:val="0"/>
        <w:ind w:right="-6" w:firstLine="851"/>
        <w:contextualSpacing/>
        <w:jc w:val="right"/>
        <w:rPr>
          <w:b/>
        </w:rPr>
      </w:pPr>
      <w:r w:rsidRPr="00AE26E1">
        <w:rPr>
          <w:b/>
        </w:rPr>
        <w:t>от «__» ___ 201</w:t>
      </w:r>
      <w:r w:rsidR="00E505CB">
        <w:rPr>
          <w:b/>
        </w:rPr>
        <w:t>7</w:t>
      </w:r>
      <w:r w:rsidRPr="00AE26E1">
        <w:rPr>
          <w:b/>
        </w:rPr>
        <w:t>г.</w:t>
      </w:r>
    </w:p>
    <w:p w:rsidR="0016017D" w:rsidRPr="00E95A3D" w:rsidRDefault="0016017D" w:rsidP="006B73B8">
      <w:pPr>
        <w:autoSpaceDE w:val="0"/>
        <w:autoSpaceDN w:val="0"/>
        <w:adjustRightInd w:val="0"/>
        <w:jc w:val="center"/>
        <w:rPr>
          <w:b/>
          <w:color w:val="000000"/>
          <w:sz w:val="22"/>
          <w:szCs w:val="22"/>
        </w:rPr>
      </w:pPr>
      <w:r w:rsidRPr="0016017D">
        <w:rPr>
          <w:b/>
          <w:sz w:val="22"/>
          <w:szCs w:val="22"/>
        </w:rPr>
        <w:t>Перечень оборудования, виды и объем работ в Объекте долевого строительства, расположенном в многоквартирном доме по строительному адресу:</w:t>
      </w:r>
      <w:r w:rsidRPr="0016017D">
        <w:rPr>
          <w:b/>
          <w:color w:val="000000"/>
          <w:sz w:val="22"/>
          <w:szCs w:val="22"/>
        </w:rPr>
        <w:t xml:space="preserve"> </w:t>
      </w:r>
      <w:r w:rsidRPr="0016017D">
        <w:rPr>
          <w:b/>
          <w:sz w:val="22"/>
          <w:szCs w:val="22"/>
        </w:rPr>
        <w:t xml:space="preserve">Московская область, Раменский р-н, с.п. Островецкое, д. Островцы,  мкр. </w:t>
      </w:r>
      <w:proofErr w:type="gramStart"/>
      <w:r w:rsidRPr="0016017D">
        <w:rPr>
          <w:b/>
          <w:sz w:val="22"/>
          <w:szCs w:val="22"/>
        </w:rPr>
        <w:t xml:space="preserve">«Новые Островцы», дом 15 </w:t>
      </w:r>
      <w:r w:rsidRPr="0016017D">
        <w:rPr>
          <w:b/>
          <w:bCs/>
          <w:sz w:val="22"/>
          <w:szCs w:val="22"/>
        </w:rPr>
        <w:t>(</w:t>
      </w:r>
      <w:r w:rsidRPr="0016017D">
        <w:rPr>
          <w:b/>
          <w:sz w:val="22"/>
          <w:szCs w:val="22"/>
        </w:rPr>
        <w:t>Фактический адрес объекта согласно данным ЕГРН:</w:t>
      </w:r>
      <w:proofErr w:type="gramEnd"/>
      <w:r w:rsidRPr="0016017D">
        <w:rPr>
          <w:b/>
          <w:sz w:val="22"/>
          <w:szCs w:val="22"/>
        </w:rPr>
        <w:t xml:space="preserve"> Московская область, Раменский район, </w:t>
      </w:r>
      <w:proofErr w:type="spellStart"/>
      <w:r w:rsidRPr="0016017D">
        <w:rPr>
          <w:b/>
          <w:sz w:val="22"/>
          <w:szCs w:val="22"/>
        </w:rPr>
        <w:t>Островецкий</w:t>
      </w:r>
      <w:proofErr w:type="spellEnd"/>
      <w:r w:rsidRPr="0016017D">
        <w:rPr>
          <w:b/>
          <w:sz w:val="22"/>
          <w:szCs w:val="22"/>
        </w:rPr>
        <w:t xml:space="preserve"> с/о,</w:t>
      </w:r>
      <w:r w:rsidRPr="00E95A3D">
        <w:rPr>
          <w:b/>
          <w:sz w:val="22"/>
          <w:szCs w:val="22"/>
        </w:rPr>
        <w:t xml:space="preserve"> ЗАО Агрофирма «Подмосковное», </w:t>
      </w:r>
      <w:proofErr w:type="spellStart"/>
      <w:r w:rsidRPr="00E95A3D">
        <w:rPr>
          <w:b/>
          <w:sz w:val="22"/>
          <w:szCs w:val="22"/>
        </w:rPr>
        <w:t>уч</w:t>
      </w:r>
      <w:proofErr w:type="spellEnd"/>
      <w:r w:rsidRPr="00E95A3D">
        <w:rPr>
          <w:b/>
          <w:sz w:val="22"/>
          <w:szCs w:val="22"/>
        </w:rPr>
        <w:t xml:space="preserve">. 1, </w:t>
      </w:r>
      <w:proofErr w:type="spellStart"/>
      <w:r w:rsidRPr="00E95A3D">
        <w:rPr>
          <w:b/>
          <w:sz w:val="22"/>
          <w:szCs w:val="22"/>
        </w:rPr>
        <w:t>уч</w:t>
      </w:r>
      <w:proofErr w:type="spellEnd"/>
      <w:r w:rsidRPr="00E95A3D">
        <w:rPr>
          <w:b/>
          <w:sz w:val="22"/>
          <w:szCs w:val="22"/>
        </w:rPr>
        <w:t xml:space="preserve">. 2, </w:t>
      </w:r>
      <w:proofErr w:type="spellStart"/>
      <w:r w:rsidRPr="00E95A3D">
        <w:rPr>
          <w:b/>
          <w:sz w:val="22"/>
          <w:szCs w:val="22"/>
        </w:rPr>
        <w:t>уч</w:t>
      </w:r>
      <w:proofErr w:type="spellEnd"/>
      <w:r w:rsidRPr="00E95A3D">
        <w:rPr>
          <w:b/>
          <w:sz w:val="22"/>
          <w:szCs w:val="22"/>
        </w:rPr>
        <w:t xml:space="preserve">. 3, </w:t>
      </w:r>
      <w:proofErr w:type="spellStart"/>
      <w:r w:rsidRPr="00E95A3D">
        <w:rPr>
          <w:b/>
          <w:sz w:val="22"/>
          <w:szCs w:val="22"/>
        </w:rPr>
        <w:t>уч</w:t>
      </w:r>
      <w:proofErr w:type="spellEnd"/>
      <w:r w:rsidRPr="00E95A3D">
        <w:rPr>
          <w:b/>
          <w:sz w:val="22"/>
          <w:szCs w:val="22"/>
        </w:rPr>
        <w:t xml:space="preserve">. 4, </w:t>
      </w:r>
      <w:proofErr w:type="spellStart"/>
      <w:r w:rsidRPr="00E95A3D">
        <w:rPr>
          <w:b/>
          <w:sz w:val="22"/>
          <w:szCs w:val="22"/>
        </w:rPr>
        <w:t>уч</w:t>
      </w:r>
      <w:proofErr w:type="spellEnd"/>
      <w:r w:rsidRPr="00E95A3D">
        <w:rPr>
          <w:b/>
          <w:sz w:val="22"/>
          <w:szCs w:val="22"/>
        </w:rPr>
        <w:t xml:space="preserve">. 5, </w:t>
      </w:r>
      <w:proofErr w:type="spellStart"/>
      <w:r w:rsidRPr="00E95A3D">
        <w:rPr>
          <w:b/>
          <w:sz w:val="22"/>
          <w:szCs w:val="22"/>
        </w:rPr>
        <w:t>уч</w:t>
      </w:r>
      <w:proofErr w:type="spellEnd"/>
      <w:r w:rsidRPr="00E95A3D">
        <w:rPr>
          <w:b/>
          <w:sz w:val="22"/>
          <w:szCs w:val="22"/>
        </w:rPr>
        <w:t>. 6</w:t>
      </w:r>
      <w:r w:rsidRPr="00E95A3D">
        <w:rPr>
          <w:b/>
          <w:bCs/>
          <w:sz w:val="22"/>
          <w:szCs w:val="22"/>
        </w:rPr>
        <w:t>).</w:t>
      </w:r>
    </w:p>
    <w:p w:rsidR="0016017D" w:rsidRPr="00A63D95" w:rsidRDefault="0016017D" w:rsidP="006B73B8">
      <w:pPr>
        <w:contextualSpacing/>
        <w:jc w:val="right"/>
        <w:rPr>
          <w:sz w:val="22"/>
          <w:szCs w:val="22"/>
        </w:rPr>
      </w:pPr>
    </w:p>
    <w:p w:rsidR="006B73B8" w:rsidRPr="00A63D95" w:rsidRDefault="0016017D" w:rsidP="006B73B8">
      <w:pPr>
        <w:contextualSpacing/>
        <w:jc w:val="both"/>
        <w:rPr>
          <w:sz w:val="22"/>
          <w:szCs w:val="22"/>
        </w:rPr>
      </w:pPr>
      <w:r>
        <w:rPr>
          <w:sz w:val="22"/>
          <w:szCs w:val="22"/>
        </w:rPr>
        <w:t>В Квартирах многоэтажного жилого дома</w:t>
      </w:r>
      <w:r w:rsidRPr="00A63D95">
        <w:rPr>
          <w:sz w:val="22"/>
          <w:szCs w:val="22"/>
        </w:rPr>
        <w:t xml:space="preserve"> производятся общестроительные и специальные работы в следующем объеме:</w:t>
      </w:r>
    </w:p>
    <w:p w:rsidR="0016017D" w:rsidRPr="00A63D95" w:rsidRDefault="0016017D" w:rsidP="006B73B8">
      <w:pPr>
        <w:ind w:firstLine="851"/>
        <w:contextualSpacing/>
        <w:jc w:val="both"/>
        <w:rPr>
          <w:b/>
          <w:bCs/>
          <w:i/>
          <w:iCs/>
          <w:sz w:val="22"/>
          <w:szCs w:val="22"/>
        </w:rPr>
      </w:pPr>
      <w:r w:rsidRPr="00A63D95">
        <w:rPr>
          <w:b/>
          <w:bCs/>
          <w:sz w:val="22"/>
          <w:szCs w:val="22"/>
        </w:rPr>
        <w:t>1</w:t>
      </w:r>
      <w:r w:rsidRPr="00A63D95">
        <w:rPr>
          <w:b/>
          <w:bCs/>
          <w:i/>
          <w:iCs/>
          <w:sz w:val="22"/>
          <w:szCs w:val="22"/>
        </w:rPr>
        <w:t>.Отделочные работы:</w:t>
      </w:r>
    </w:p>
    <w:p w:rsidR="0016017D" w:rsidRPr="00A63D95" w:rsidRDefault="0016017D" w:rsidP="006B73B8">
      <w:pPr>
        <w:contextualSpacing/>
        <w:jc w:val="both"/>
        <w:rPr>
          <w:sz w:val="22"/>
          <w:szCs w:val="22"/>
        </w:rPr>
      </w:pPr>
      <w:r w:rsidRPr="00A63D95">
        <w:rPr>
          <w:sz w:val="22"/>
          <w:szCs w:val="22"/>
        </w:rPr>
        <w:t xml:space="preserve">- </w:t>
      </w:r>
      <w:r w:rsidRPr="00A63D95">
        <w:rPr>
          <w:i/>
          <w:iCs/>
          <w:sz w:val="22"/>
          <w:szCs w:val="22"/>
        </w:rPr>
        <w:t>Потолки</w:t>
      </w:r>
      <w:r>
        <w:rPr>
          <w:sz w:val="22"/>
          <w:szCs w:val="22"/>
        </w:rPr>
        <w:t xml:space="preserve"> – без отделки.</w:t>
      </w:r>
    </w:p>
    <w:p w:rsidR="0016017D" w:rsidRPr="00A63D95" w:rsidRDefault="0016017D" w:rsidP="006B73B8">
      <w:pPr>
        <w:contextualSpacing/>
        <w:jc w:val="both"/>
        <w:rPr>
          <w:sz w:val="22"/>
          <w:szCs w:val="22"/>
        </w:rPr>
      </w:pPr>
      <w:r w:rsidRPr="00A63D95">
        <w:rPr>
          <w:sz w:val="22"/>
          <w:szCs w:val="22"/>
        </w:rPr>
        <w:t xml:space="preserve"> - </w:t>
      </w:r>
      <w:r w:rsidRPr="00A63D95">
        <w:rPr>
          <w:i/>
          <w:sz w:val="22"/>
          <w:szCs w:val="22"/>
        </w:rPr>
        <w:t xml:space="preserve">Межквартирные </w:t>
      </w:r>
      <w:r w:rsidRPr="00A63D95">
        <w:rPr>
          <w:i/>
          <w:iCs/>
          <w:sz w:val="22"/>
          <w:szCs w:val="22"/>
        </w:rPr>
        <w:t xml:space="preserve">перегородки </w:t>
      </w:r>
      <w:r w:rsidRPr="00A63D95">
        <w:rPr>
          <w:sz w:val="22"/>
          <w:szCs w:val="22"/>
        </w:rPr>
        <w:t>– монолитные железобетонные пилоны и стены из ячеисто-бетонных блоков толщиной 200 мм γ=600 кг/м</w:t>
      </w:r>
      <w:r w:rsidRPr="00A63D95">
        <w:rPr>
          <w:sz w:val="22"/>
          <w:szCs w:val="22"/>
          <w:vertAlign w:val="superscript"/>
        </w:rPr>
        <w:t>3</w:t>
      </w:r>
      <w:r>
        <w:rPr>
          <w:sz w:val="22"/>
          <w:szCs w:val="22"/>
        </w:rPr>
        <w:t xml:space="preserve"> (без отделки).</w:t>
      </w:r>
    </w:p>
    <w:p w:rsidR="0016017D" w:rsidRPr="00A63D95" w:rsidRDefault="0016017D" w:rsidP="006B73B8">
      <w:pPr>
        <w:contextualSpacing/>
        <w:jc w:val="both"/>
        <w:rPr>
          <w:sz w:val="22"/>
          <w:szCs w:val="22"/>
        </w:rPr>
      </w:pPr>
      <w:r w:rsidRPr="00A63D95">
        <w:rPr>
          <w:sz w:val="22"/>
          <w:szCs w:val="22"/>
        </w:rPr>
        <w:t xml:space="preserve">- </w:t>
      </w:r>
      <w:r w:rsidRPr="00A63D95">
        <w:rPr>
          <w:i/>
          <w:iCs/>
          <w:sz w:val="22"/>
          <w:szCs w:val="22"/>
        </w:rPr>
        <w:t>Межкомнатные перегородки и перегородки санузлов</w:t>
      </w:r>
      <w:r>
        <w:rPr>
          <w:sz w:val="22"/>
          <w:szCs w:val="22"/>
        </w:rPr>
        <w:t>, в том числе отгораживающие</w:t>
      </w:r>
      <w:r w:rsidRPr="00A63D95">
        <w:rPr>
          <w:sz w:val="22"/>
          <w:szCs w:val="22"/>
        </w:rPr>
        <w:t xml:space="preserve"> кухню возводятся на высоту 600 мм из </w:t>
      </w:r>
      <w:proofErr w:type="spellStart"/>
      <w:r w:rsidRPr="00A63D95">
        <w:rPr>
          <w:sz w:val="22"/>
          <w:szCs w:val="22"/>
        </w:rPr>
        <w:t>пазогребневых</w:t>
      </w:r>
      <w:proofErr w:type="spellEnd"/>
      <w:r w:rsidRPr="00A63D95">
        <w:rPr>
          <w:sz w:val="22"/>
          <w:szCs w:val="22"/>
        </w:rPr>
        <w:t xml:space="preserve"> гипсовых плит толщиной 80 мм γ=1200 кг/м</w:t>
      </w:r>
      <w:r w:rsidRPr="00A63D95">
        <w:rPr>
          <w:sz w:val="22"/>
          <w:szCs w:val="22"/>
          <w:vertAlign w:val="superscript"/>
        </w:rPr>
        <w:t>3</w:t>
      </w:r>
      <w:r>
        <w:rPr>
          <w:sz w:val="22"/>
          <w:szCs w:val="22"/>
        </w:rPr>
        <w:t xml:space="preserve"> (без отделки).</w:t>
      </w:r>
    </w:p>
    <w:p w:rsidR="0016017D" w:rsidRDefault="0016017D" w:rsidP="006B73B8">
      <w:pPr>
        <w:contextualSpacing/>
        <w:jc w:val="both"/>
        <w:rPr>
          <w:sz w:val="22"/>
          <w:szCs w:val="22"/>
        </w:rPr>
      </w:pPr>
      <w:r w:rsidRPr="00A63D95">
        <w:rPr>
          <w:sz w:val="22"/>
          <w:szCs w:val="22"/>
        </w:rPr>
        <w:t xml:space="preserve">- </w:t>
      </w:r>
      <w:r w:rsidRPr="00A63D95">
        <w:rPr>
          <w:i/>
          <w:iCs/>
          <w:sz w:val="22"/>
          <w:szCs w:val="22"/>
        </w:rPr>
        <w:t>Окна</w:t>
      </w:r>
      <w:r w:rsidRPr="00A63D95">
        <w:rPr>
          <w:sz w:val="22"/>
          <w:szCs w:val="22"/>
        </w:rPr>
        <w:t xml:space="preserve"> – однокамерный стеклопакет с энергосберегающим стеклом (установка с герметизацией, установка отливов </w:t>
      </w:r>
      <w:r>
        <w:rPr>
          <w:sz w:val="22"/>
          <w:szCs w:val="22"/>
        </w:rPr>
        <w:t>и фурнитуры,</w:t>
      </w:r>
      <w:r w:rsidRPr="00A63D95">
        <w:rPr>
          <w:sz w:val="22"/>
          <w:szCs w:val="22"/>
        </w:rPr>
        <w:t xml:space="preserve"> без установки подоконных досок</w:t>
      </w:r>
      <w:r>
        <w:rPr>
          <w:sz w:val="22"/>
          <w:szCs w:val="22"/>
        </w:rPr>
        <w:t xml:space="preserve"> и откосов).</w:t>
      </w:r>
    </w:p>
    <w:p w:rsidR="00D57A24" w:rsidRPr="00A63D95" w:rsidRDefault="00D57A24" w:rsidP="006B73B8">
      <w:pPr>
        <w:contextualSpacing/>
        <w:jc w:val="both"/>
        <w:rPr>
          <w:sz w:val="22"/>
          <w:szCs w:val="22"/>
        </w:rPr>
      </w:pPr>
      <w:r w:rsidRPr="00D57A24">
        <w:rPr>
          <w:sz w:val="22"/>
          <w:szCs w:val="22"/>
        </w:rPr>
        <w:t xml:space="preserve">- </w:t>
      </w:r>
      <w:r w:rsidRPr="00D57A24">
        <w:rPr>
          <w:i/>
          <w:sz w:val="22"/>
          <w:szCs w:val="22"/>
        </w:rPr>
        <w:t>Остекление балконов</w:t>
      </w:r>
      <w:r w:rsidRPr="00D57A24">
        <w:rPr>
          <w:sz w:val="22"/>
          <w:szCs w:val="22"/>
        </w:rPr>
        <w:t xml:space="preserve"> </w:t>
      </w:r>
      <w:r w:rsidRPr="00D57A24">
        <w:rPr>
          <w:i/>
          <w:sz w:val="22"/>
          <w:szCs w:val="22"/>
        </w:rPr>
        <w:t>и лоджий</w:t>
      </w:r>
      <w:r w:rsidRPr="00D57A24">
        <w:rPr>
          <w:sz w:val="22"/>
          <w:szCs w:val="22"/>
        </w:rPr>
        <w:t xml:space="preserve"> – из холодных алюминиевых профилей с одинарным остеклением.</w:t>
      </w:r>
      <w:r>
        <w:rPr>
          <w:sz w:val="22"/>
          <w:szCs w:val="22"/>
        </w:rPr>
        <w:t xml:space="preserve"> </w:t>
      </w:r>
    </w:p>
    <w:p w:rsidR="0016017D" w:rsidRPr="00A63D95" w:rsidRDefault="0016017D" w:rsidP="006B73B8">
      <w:pPr>
        <w:contextualSpacing/>
        <w:rPr>
          <w:sz w:val="22"/>
          <w:szCs w:val="22"/>
        </w:rPr>
      </w:pPr>
      <w:r w:rsidRPr="00A63D95">
        <w:rPr>
          <w:sz w:val="22"/>
          <w:szCs w:val="22"/>
        </w:rPr>
        <w:t xml:space="preserve">- </w:t>
      </w:r>
      <w:r w:rsidRPr="00A63D95">
        <w:rPr>
          <w:i/>
          <w:iCs/>
          <w:sz w:val="22"/>
          <w:szCs w:val="22"/>
        </w:rPr>
        <w:t>Входная дверь</w:t>
      </w:r>
      <w:r>
        <w:rPr>
          <w:sz w:val="22"/>
          <w:szCs w:val="22"/>
        </w:rPr>
        <w:t xml:space="preserve"> –</w:t>
      </w:r>
      <w:r w:rsidRPr="00A63D95">
        <w:rPr>
          <w:sz w:val="22"/>
          <w:szCs w:val="22"/>
        </w:rPr>
        <w:t xml:space="preserve"> деревянная т</w:t>
      </w:r>
      <w:r>
        <w:rPr>
          <w:sz w:val="22"/>
          <w:szCs w:val="22"/>
        </w:rPr>
        <w:t>иповая глухая, согласно проекту.</w:t>
      </w:r>
    </w:p>
    <w:p w:rsidR="0016017D" w:rsidRPr="00A63D95" w:rsidRDefault="0016017D" w:rsidP="006B73B8">
      <w:pPr>
        <w:contextualSpacing/>
        <w:rPr>
          <w:sz w:val="22"/>
          <w:szCs w:val="22"/>
        </w:rPr>
      </w:pPr>
      <w:r w:rsidRPr="00A63D95">
        <w:rPr>
          <w:sz w:val="22"/>
          <w:szCs w:val="22"/>
        </w:rPr>
        <w:t xml:space="preserve">- </w:t>
      </w:r>
      <w:r>
        <w:rPr>
          <w:i/>
          <w:iCs/>
          <w:sz w:val="22"/>
          <w:szCs w:val="22"/>
        </w:rPr>
        <w:t>Внутренние</w:t>
      </w:r>
      <w:r w:rsidRPr="00A63D95">
        <w:rPr>
          <w:i/>
          <w:iCs/>
          <w:sz w:val="22"/>
          <w:szCs w:val="22"/>
        </w:rPr>
        <w:t xml:space="preserve"> двери </w:t>
      </w:r>
      <w:r w:rsidRPr="00A63D95">
        <w:rPr>
          <w:sz w:val="22"/>
          <w:szCs w:val="22"/>
        </w:rPr>
        <w:t>- не устанавливаются.</w:t>
      </w:r>
    </w:p>
    <w:p w:rsidR="006B73B8" w:rsidRPr="00A63D95" w:rsidRDefault="0016017D" w:rsidP="006B73B8">
      <w:pPr>
        <w:contextualSpacing/>
        <w:rPr>
          <w:sz w:val="22"/>
          <w:szCs w:val="22"/>
        </w:rPr>
      </w:pPr>
      <w:r w:rsidRPr="00A63D95">
        <w:rPr>
          <w:i/>
          <w:iCs/>
          <w:sz w:val="22"/>
          <w:szCs w:val="22"/>
        </w:rPr>
        <w:t>- Полы</w:t>
      </w:r>
      <w:r w:rsidRPr="00A63D95">
        <w:rPr>
          <w:sz w:val="22"/>
          <w:szCs w:val="22"/>
        </w:rPr>
        <w:t xml:space="preserve"> – без стяжки и гидроизоляции с/у.</w:t>
      </w:r>
    </w:p>
    <w:p w:rsidR="0016017D" w:rsidRPr="00A63D95" w:rsidRDefault="0016017D" w:rsidP="006B73B8">
      <w:pPr>
        <w:ind w:firstLine="851"/>
        <w:contextualSpacing/>
        <w:jc w:val="both"/>
        <w:rPr>
          <w:b/>
          <w:bCs/>
          <w:sz w:val="22"/>
          <w:szCs w:val="22"/>
        </w:rPr>
      </w:pPr>
      <w:r w:rsidRPr="00A63D95">
        <w:rPr>
          <w:b/>
          <w:bCs/>
          <w:sz w:val="22"/>
          <w:szCs w:val="22"/>
        </w:rPr>
        <w:t>2.</w:t>
      </w:r>
      <w:r w:rsidRPr="00A63D95">
        <w:rPr>
          <w:b/>
          <w:bCs/>
          <w:i/>
          <w:iCs/>
          <w:sz w:val="22"/>
          <w:szCs w:val="22"/>
        </w:rPr>
        <w:t>Санитарно-технические работы и оборудование:</w:t>
      </w:r>
      <w:r w:rsidRPr="00A63D95">
        <w:rPr>
          <w:b/>
          <w:bCs/>
          <w:sz w:val="22"/>
          <w:szCs w:val="22"/>
        </w:rPr>
        <w:t xml:space="preserve">   </w:t>
      </w:r>
    </w:p>
    <w:p w:rsidR="0016017D" w:rsidRPr="00A63D95" w:rsidRDefault="0016017D" w:rsidP="006B73B8">
      <w:pPr>
        <w:contextualSpacing/>
        <w:jc w:val="both"/>
        <w:rPr>
          <w:i/>
          <w:iCs/>
          <w:sz w:val="22"/>
          <w:szCs w:val="22"/>
        </w:rPr>
      </w:pPr>
      <w:r w:rsidRPr="00A63D95">
        <w:rPr>
          <w:b/>
          <w:bCs/>
          <w:sz w:val="22"/>
          <w:szCs w:val="22"/>
        </w:rPr>
        <w:t xml:space="preserve">- </w:t>
      </w:r>
      <w:r w:rsidRPr="00A63D95">
        <w:rPr>
          <w:i/>
          <w:iCs/>
          <w:sz w:val="22"/>
          <w:szCs w:val="22"/>
        </w:rPr>
        <w:t>Холодное и горячее водоснабжение:</w:t>
      </w:r>
    </w:p>
    <w:p w:rsidR="0016017D" w:rsidRPr="00A63D95" w:rsidRDefault="0016017D" w:rsidP="006B73B8">
      <w:pPr>
        <w:contextualSpacing/>
        <w:jc w:val="both"/>
        <w:rPr>
          <w:sz w:val="22"/>
          <w:szCs w:val="22"/>
        </w:rPr>
      </w:pPr>
      <w:r w:rsidRPr="00A63D95">
        <w:rPr>
          <w:sz w:val="22"/>
          <w:szCs w:val="22"/>
        </w:rPr>
        <w:t>Выполняется монтаж стояков с отводами (без разводки под сантехническое оборудование) с установкой счетчиков холодной и горячей воды.</w:t>
      </w:r>
    </w:p>
    <w:p w:rsidR="0016017D" w:rsidRPr="00A63D95" w:rsidRDefault="0016017D" w:rsidP="006B73B8">
      <w:pPr>
        <w:contextualSpacing/>
        <w:jc w:val="both"/>
        <w:rPr>
          <w:i/>
          <w:iCs/>
          <w:sz w:val="22"/>
          <w:szCs w:val="22"/>
        </w:rPr>
      </w:pPr>
      <w:r w:rsidRPr="00A63D95">
        <w:rPr>
          <w:i/>
          <w:iCs/>
          <w:sz w:val="22"/>
          <w:szCs w:val="22"/>
        </w:rPr>
        <w:t>- Сантехоборудование:</w:t>
      </w:r>
    </w:p>
    <w:p w:rsidR="0016017D" w:rsidRPr="00A63D95" w:rsidRDefault="00AE26E1" w:rsidP="006B73B8">
      <w:pPr>
        <w:contextualSpacing/>
        <w:jc w:val="both"/>
        <w:rPr>
          <w:sz w:val="22"/>
          <w:szCs w:val="22"/>
        </w:rPr>
      </w:pPr>
      <w:r>
        <w:rPr>
          <w:sz w:val="22"/>
          <w:szCs w:val="22"/>
        </w:rPr>
        <w:t>Ванны, умывальники,</w:t>
      </w:r>
      <w:r w:rsidR="0016017D" w:rsidRPr="00A63D95">
        <w:rPr>
          <w:sz w:val="22"/>
          <w:szCs w:val="22"/>
        </w:rPr>
        <w:t xml:space="preserve"> унитазы-компакты, мойки - не устанавливаются.</w:t>
      </w:r>
    </w:p>
    <w:p w:rsidR="0016017D" w:rsidRPr="00A63D95" w:rsidRDefault="0016017D" w:rsidP="006B73B8">
      <w:pPr>
        <w:contextualSpacing/>
        <w:jc w:val="both"/>
        <w:rPr>
          <w:i/>
          <w:iCs/>
          <w:sz w:val="22"/>
          <w:szCs w:val="22"/>
        </w:rPr>
      </w:pPr>
      <w:r w:rsidRPr="00A63D95">
        <w:rPr>
          <w:sz w:val="22"/>
          <w:szCs w:val="22"/>
        </w:rPr>
        <w:t xml:space="preserve">- </w:t>
      </w:r>
      <w:r w:rsidRPr="00A63D95">
        <w:rPr>
          <w:i/>
          <w:iCs/>
          <w:sz w:val="22"/>
          <w:szCs w:val="22"/>
        </w:rPr>
        <w:t xml:space="preserve">Фекальная канализация: </w:t>
      </w:r>
    </w:p>
    <w:p w:rsidR="0016017D" w:rsidRPr="00A63D95" w:rsidRDefault="0016017D" w:rsidP="006B73B8">
      <w:pPr>
        <w:contextualSpacing/>
        <w:jc w:val="both"/>
        <w:rPr>
          <w:sz w:val="22"/>
          <w:szCs w:val="22"/>
        </w:rPr>
      </w:pPr>
      <w:r w:rsidRPr="00A63D95">
        <w:rPr>
          <w:sz w:val="22"/>
          <w:szCs w:val="22"/>
        </w:rPr>
        <w:t>Выполняется монтаж стояков</w:t>
      </w:r>
      <w:r w:rsidR="00AE26E1">
        <w:rPr>
          <w:sz w:val="22"/>
          <w:szCs w:val="22"/>
        </w:rPr>
        <w:t>. Подводка канализационных труб к сантехническим приборам не</w:t>
      </w:r>
      <w:r w:rsidRPr="00A63D95">
        <w:rPr>
          <w:sz w:val="22"/>
          <w:szCs w:val="22"/>
        </w:rPr>
        <w:t xml:space="preserve"> выполняется. </w:t>
      </w:r>
    </w:p>
    <w:p w:rsidR="0016017D" w:rsidRPr="00A63D95" w:rsidRDefault="0016017D" w:rsidP="006B73B8">
      <w:pPr>
        <w:contextualSpacing/>
        <w:jc w:val="both"/>
        <w:rPr>
          <w:i/>
          <w:iCs/>
          <w:sz w:val="22"/>
          <w:szCs w:val="22"/>
        </w:rPr>
      </w:pPr>
      <w:r w:rsidRPr="00A63D95">
        <w:rPr>
          <w:sz w:val="22"/>
          <w:szCs w:val="22"/>
        </w:rPr>
        <w:t xml:space="preserve">- </w:t>
      </w:r>
      <w:r w:rsidRPr="00A63D95">
        <w:rPr>
          <w:i/>
          <w:iCs/>
          <w:sz w:val="22"/>
          <w:szCs w:val="22"/>
        </w:rPr>
        <w:t>Система отопления:</w:t>
      </w:r>
    </w:p>
    <w:p w:rsidR="0016017D" w:rsidRPr="00A63D95" w:rsidRDefault="0016017D" w:rsidP="006B73B8">
      <w:pPr>
        <w:contextualSpacing/>
        <w:jc w:val="both"/>
        <w:rPr>
          <w:sz w:val="22"/>
          <w:szCs w:val="22"/>
        </w:rPr>
      </w:pPr>
      <w:r w:rsidRPr="00A63D95">
        <w:rPr>
          <w:i/>
          <w:iCs/>
          <w:sz w:val="22"/>
          <w:szCs w:val="22"/>
        </w:rPr>
        <w:t>У</w:t>
      </w:r>
      <w:r w:rsidRPr="00A63D95">
        <w:rPr>
          <w:sz w:val="22"/>
          <w:szCs w:val="22"/>
        </w:rPr>
        <w:t>станавливаются стояки, отопительные приборы согласно проекту.</w:t>
      </w:r>
    </w:p>
    <w:p w:rsidR="0016017D" w:rsidRPr="00A63D95" w:rsidRDefault="0016017D" w:rsidP="006B73B8">
      <w:pPr>
        <w:ind w:firstLine="851"/>
        <w:contextualSpacing/>
        <w:jc w:val="both"/>
        <w:rPr>
          <w:b/>
          <w:bCs/>
          <w:i/>
          <w:iCs/>
          <w:sz w:val="22"/>
          <w:szCs w:val="22"/>
        </w:rPr>
      </w:pPr>
      <w:r w:rsidRPr="00A63D95">
        <w:rPr>
          <w:b/>
          <w:bCs/>
          <w:sz w:val="22"/>
          <w:szCs w:val="22"/>
        </w:rPr>
        <w:t>3.</w:t>
      </w:r>
      <w:r w:rsidRPr="00A63D95">
        <w:rPr>
          <w:b/>
          <w:bCs/>
          <w:i/>
          <w:iCs/>
          <w:sz w:val="22"/>
          <w:szCs w:val="22"/>
        </w:rPr>
        <w:t>Электромон</w:t>
      </w:r>
      <w:r w:rsidR="000E5146">
        <w:rPr>
          <w:b/>
          <w:bCs/>
          <w:i/>
          <w:iCs/>
          <w:sz w:val="22"/>
          <w:szCs w:val="22"/>
        </w:rPr>
        <w:t>т</w:t>
      </w:r>
      <w:r w:rsidRPr="00A63D95">
        <w:rPr>
          <w:b/>
          <w:bCs/>
          <w:i/>
          <w:iCs/>
          <w:sz w:val="22"/>
          <w:szCs w:val="22"/>
        </w:rPr>
        <w:t>ажные работы и оборудование:</w:t>
      </w:r>
    </w:p>
    <w:p w:rsidR="0016017D" w:rsidRPr="00A63D95" w:rsidRDefault="0016017D" w:rsidP="006B73B8">
      <w:pPr>
        <w:contextualSpacing/>
        <w:jc w:val="both"/>
        <w:rPr>
          <w:sz w:val="22"/>
          <w:szCs w:val="22"/>
        </w:rPr>
      </w:pPr>
      <w:r w:rsidRPr="00A63D95">
        <w:rPr>
          <w:b/>
          <w:bCs/>
          <w:sz w:val="22"/>
          <w:szCs w:val="22"/>
        </w:rPr>
        <w:t xml:space="preserve">- </w:t>
      </w:r>
      <w:r w:rsidRPr="00A63D95">
        <w:rPr>
          <w:sz w:val="22"/>
          <w:szCs w:val="22"/>
        </w:rPr>
        <w:t>Устанавливаются поэтажные электрические щиты.</w:t>
      </w:r>
    </w:p>
    <w:p w:rsidR="0016017D" w:rsidRPr="00A63D95" w:rsidRDefault="0016017D" w:rsidP="006B73B8">
      <w:pPr>
        <w:contextualSpacing/>
        <w:jc w:val="both"/>
        <w:rPr>
          <w:sz w:val="22"/>
          <w:szCs w:val="22"/>
        </w:rPr>
      </w:pPr>
      <w:r w:rsidRPr="00A63D95">
        <w:rPr>
          <w:sz w:val="22"/>
          <w:szCs w:val="22"/>
        </w:rPr>
        <w:t>- Электрическая разводка по квартире не выполняется.</w:t>
      </w:r>
    </w:p>
    <w:p w:rsidR="007A2D5D" w:rsidRPr="006A688C" w:rsidRDefault="00AE26E1" w:rsidP="006A688C">
      <w:pPr>
        <w:contextualSpacing/>
        <w:jc w:val="both"/>
        <w:rPr>
          <w:sz w:val="22"/>
          <w:szCs w:val="22"/>
        </w:rPr>
      </w:pPr>
      <w:r>
        <w:rPr>
          <w:sz w:val="22"/>
          <w:szCs w:val="22"/>
        </w:rPr>
        <w:t>- Устанавливаются</w:t>
      </w:r>
      <w:r w:rsidR="0016017D" w:rsidRPr="00A63D95">
        <w:rPr>
          <w:sz w:val="22"/>
          <w:szCs w:val="22"/>
        </w:rPr>
        <w:t xml:space="preserve"> датчики пожарной сигнализации по квартирам.</w:t>
      </w:r>
    </w:p>
    <w:p w:rsidR="007A2D5D" w:rsidRPr="00AE26E1" w:rsidRDefault="007A2D5D" w:rsidP="006B73B8">
      <w:pPr>
        <w:contextualSpacing/>
        <w:jc w:val="center"/>
        <w:rPr>
          <w:b/>
          <w:bCs/>
        </w:rPr>
      </w:pPr>
      <w:r w:rsidRPr="00AE26E1">
        <w:rPr>
          <w:b/>
          <w:bCs/>
        </w:rPr>
        <w:t xml:space="preserve">АДРЕСА, РЕКВИЗИТЫ И ПОДПИСИ СТОРОН. </w:t>
      </w:r>
    </w:p>
    <w:p w:rsidR="007A2D5D" w:rsidRPr="00AE26E1" w:rsidRDefault="00BD76BF" w:rsidP="006B73B8">
      <w:pPr>
        <w:tabs>
          <w:tab w:val="left" w:pos="0"/>
          <w:tab w:val="left" w:pos="570"/>
        </w:tabs>
        <w:ind w:right="-3"/>
        <w:contextualSpacing/>
        <w:outlineLvl w:val="0"/>
      </w:pPr>
      <w:r w:rsidRPr="003A677E">
        <w:rPr>
          <w:sz w:val="22"/>
          <w:szCs w:val="22"/>
        </w:rPr>
        <w:t>25» сентября 2018 г.</w:t>
      </w:r>
    </w:p>
    <w:tbl>
      <w:tblPr>
        <w:tblpPr w:leftFromText="180" w:rightFromText="180" w:vertAnchor="text" w:horzAnchor="margin" w:tblpY="-6"/>
        <w:tblW w:w="0" w:type="auto"/>
        <w:tblLook w:val="04A0"/>
      </w:tblPr>
      <w:tblGrid>
        <w:gridCol w:w="4792"/>
        <w:gridCol w:w="5239"/>
      </w:tblGrid>
      <w:tr w:rsidR="00D036DD" w:rsidRPr="00AE26E1" w:rsidTr="007A2D5D">
        <w:tc>
          <w:tcPr>
            <w:tcW w:w="4792" w:type="dxa"/>
          </w:tcPr>
          <w:p w:rsidR="00D036DD" w:rsidRPr="003A677E" w:rsidRDefault="00D036DD" w:rsidP="00D036DD">
            <w:pPr>
              <w:widowControl w:val="0"/>
              <w:autoSpaceDE w:val="0"/>
              <w:autoSpaceDN w:val="0"/>
              <w:adjustRightInd w:val="0"/>
              <w:rPr>
                <w:b/>
                <w:sz w:val="22"/>
                <w:szCs w:val="22"/>
                <w:u w:val="single"/>
              </w:rPr>
            </w:pPr>
            <w:r w:rsidRPr="003A677E">
              <w:rPr>
                <w:b/>
                <w:sz w:val="22"/>
                <w:szCs w:val="22"/>
                <w:u w:val="single"/>
              </w:rPr>
              <w:t>Застройщик:</w:t>
            </w:r>
          </w:p>
          <w:p w:rsidR="00D036DD" w:rsidRPr="003A677E" w:rsidRDefault="00D036DD" w:rsidP="00D036DD">
            <w:pPr>
              <w:pStyle w:val="2"/>
              <w:spacing w:after="0" w:line="240" w:lineRule="auto"/>
              <w:rPr>
                <w:b/>
                <w:bCs/>
                <w:sz w:val="22"/>
                <w:szCs w:val="22"/>
              </w:rPr>
            </w:pPr>
            <w:r w:rsidRPr="003A677E">
              <w:rPr>
                <w:b/>
                <w:bCs/>
                <w:sz w:val="22"/>
                <w:szCs w:val="22"/>
              </w:rPr>
              <w:t>Общество с ограниченной ответственностью «АВИСТА»</w:t>
            </w:r>
          </w:p>
          <w:p w:rsidR="00D036DD" w:rsidRPr="003A677E" w:rsidRDefault="00D036DD" w:rsidP="00D036DD">
            <w:pPr>
              <w:spacing w:line="276" w:lineRule="auto"/>
              <w:outlineLvl w:val="0"/>
              <w:rPr>
                <w:sz w:val="22"/>
                <w:szCs w:val="22"/>
              </w:rPr>
            </w:pPr>
            <w:proofErr w:type="gramStart"/>
            <w:r w:rsidRPr="003A677E">
              <w:rPr>
                <w:sz w:val="22"/>
                <w:szCs w:val="22"/>
              </w:rPr>
              <w:t>Место нахождения: 143131 Московская обл., Рузский р-н, п. Тучково, ул. Восточная, д. 19</w:t>
            </w:r>
            <w:proofErr w:type="gramEnd"/>
          </w:p>
          <w:p w:rsidR="00D036DD" w:rsidRPr="003A677E" w:rsidRDefault="00D036DD" w:rsidP="00D036DD">
            <w:pPr>
              <w:spacing w:line="276" w:lineRule="auto"/>
              <w:rPr>
                <w:sz w:val="22"/>
                <w:szCs w:val="22"/>
              </w:rPr>
            </w:pPr>
            <w:r w:rsidRPr="003A677E">
              <w:rPr>
                <w:sz w:val="22"/>
                <w:szCs w:val="22"/>
              </w:rPr>
              <w:t>ОГРН 1025007585679;</w:t>
            </w:r>
          </w:p>
          <w:p w:rsidR="00D036DD" w:rsidRPr="003A677E" w:rsidRDefault="00D036DD" w:rsidP="00D036DD">
            <w:pPr>
              <w:spacing w:line="276" w:lineRule="auto"/>
              <w:rPr>
                <w:sz w:val="22"/>
                <w:szCs w:val="22"/>
              </w:rPr>
            </w:pPr>
            <w:r w:rsidRPr="003A677E">
              <w:rPr>
                <w:sz w:val="22"/>
                <w:szCs w:val="22"/>
              </w:rPr>
              <w:t>ИНН 5075015652, КПП 507501001;</w:t>
            </w:r>
          </w:p>
          <w:p w:rsidR="00D036DD" w:rsidRPr="003A677E" w:rsidRDefault="00D036DD" w:rsidP="00D036DD">
            <w:pPr>
              <w:spacing w:line="276" w:lineRule="auto"/>
              <w:rPr>
                <w:sz w:val="22"/>
                <w:szCs w:val="22"/>
              </w:rPr>
            </w:pPr>
            <w:proofErr w:type="spellStart"/>
            <w:proofErr w:type="gramStart"/>
            <w:r w:rsidRPr="003A677E">
              <w:rPr>
                <w:sz w:val="22"/>
                <w:szCs w:val="22"/>
              </w:rPr>
              <w:t>р</w:t>
            </w:r>
            <w:proofErr w:type="spellEnd"/>
            <w:proofErr w:type="gramEnd"/>
            <w:r w:rsidRPr="003A677E">
              <w:rPr>
                <w:sz w:val="22"/>
                <w:szCs w:val="22"/>
              </w:rPr>
              <w:t>/с 40702810900820002004 в АО «ГЛОБЭКСБАНК»;</w:t>
            </w:r>
            <w:r w:rsidRPr="004B32BA">
              <w:rPr>
                <w:sz w:val="22"/>
                <w:szCs w:val="22"/>
              </w:rPr>
              <w:t xml:space="preserve"> </w:t>
            </w:r>
            <w:r w:rsidRPr="003A677E">
              <w:rPr>
                <w:sz w:val="22"/>
                <w:szCs w:val="22"/>
              </w:rPr>
              <w:t>БИК 044525243</w:t>
            </w:r>
          </w:p>
          <w:p w:rsidR="00D036DD" w:rsidRPr="00EE58B2" w:rsidRDefault="00D036DD" w:rsidP="00D036DD">
            <w:pPr>
              <w:tabs>
                <w:tab w:val="left" w:pos="4962"/>
              </w:tabs>
              <w:jc w:val="both"/>
              <w:rPr>
                <w:sz w:val="22"/>
                <w:szCs w:val="22"/>
              </w:rPr>
            </w:pPr>
            <w:r w:rsidRPr="003A677E">
              <w:rPr>
                <w:sz w:val="22"/>
                <w:szCs w:val="22"/>
              </w:rPr>
              <w:t>к/с 30101810000000000243</w:t>
            </w:r>
          </w:p>
          <w:p w:rsidR="00D036DD" w:rsidRPr="007A2D5D" w:rsidRDefault="00D036DD" w:rsidP="00D036DD">
            <w:r w:rsidRPr="003A677E">
              <w:rPr>
                <w:b/>
                <w:sz w:val="22"/>
                <w:szCs w:val="22"/>
              </w:rPr>
              <w:t xml:space="preserve">Представитель по доверенности </w:t>
            </w:r>
          </w:p>
          <w:p w:rsidR="00D036DD" w:rsidRPr="00E505CB" w:rsidRDefault="00D036DD" w:rsidP="00D036DD">
            <w:pPr>
              <w:autoSpaceDE w:val="0"/>
              <w:autoSpaceDN w:val="0"/>
              <w:adjustRightInd w:val="0"/>
              <w:jc w:val="both"/>
              <w:rPr>
                <w:b/>
              </w:rPr>
            </w:pPr>
            <w:r>
              <w:t>_</w:t>
            </w:r>
            <w:r w:rsidRPr="00E505CB">
              <w:t>___________________ /</w:t>
            </w:r>
            <w:r>
              <w:rPr>
                <w:b/>
              </w:rPr>
              <w:t>Осадова Н.Е.</w:t>
            </w:r>
            <w:r w:rsidRPr="00E505CB">
              <w:rPr>
                <w:b/>
              </w:rPr>
              <w:t>/</w:t>
            </w:r>
          </w:p>
          <w:p w:rsidR="00D036DD" w:rsidRPr="007A2D5D" w:rsidRDefault="00D036DD" w:rsidP="00D036DD">
            <w:pPr>
              <w:jc w:val="center"/>
            </w:pPr>
            <w:r w:rsidRPr="00E505CB">
              <w:rPr>
                <w:vertAlign w:val="subscript"/>
              </w:rPr>
              <w:t>М.П.</w:t>
            </w:r>
          </w:p>
        </w:tc>
        <w:tc>
          <w:tcPr>
            <w:tcW w:w="5239" w:type="dxa"/>
          </w:tcPr>
          <w:p w:rsidR="00D036DD" w:rsidRDefault="00D036DD" w:rsidP="00D036DD">
            <w:pPr>
              <w:jc w:val="both"/>
              <w:outlineLvl w:val="0"/>
              <w:rPr>
                <w:b/>
                <w:u w:val="single"/>
              </w:rPr>
            </w:pPr>
            <w:r w:rsidRPr="007A2D5D">
              <w:rPr>
                <w:b/>
                <w:u w:val="single"/>
              </w:rPr>
              <w:t xml:space="preserve">Участник долевого строительства: </w:t>
            </w:r>
          </w:p>
          <w:p w:rsidR="00D036DD" w:rsidRPr="007A2D5D" w:rsidRDefault="00D036DD" w:rsidP="00D036DD">
            <w:pPr>
              <w:jc w:val="both"/>
              <w:outlineLvl w:val="0"/>
              <w:rPr>
                <w:b/>
                <w:u w:val="single"/>
              </w:rPr>
            </w:pPr>
          </w:p>
          <w:p w:rsidR="00D036DD" w:rsidRPr="007A2D5D" w:rsidRDefault="00D036DD" w:rsidP="00D036DD">
            <w:pPr>
              <w:autoSpaceDE w:val="0"/>
              <w:autoSpaceDN w:val="0"/>
              <w:adjustRightInd w:val="0"/>
              <w:ind w:right="-387"/>
              <w:jc w:val="both"/>
              <w:rPr>
                <w:b/>
              </w:rPr>
            </w:pPr>
            <w:r>
              <w:rPr>
                <w:b/>
              </w:rPr>
              <w:t xml:space="preserve">Гр. РФ </w:t>
            </w:r>
            <w:r>
              <w:rPr>
                <w:b/>
                <w:bCs/>
              </w:rPr>
              <w:t>______________________________</w:t>
            </w:r>
          </w:p>
          <w:p w:rsidR="00D036DD" w:rsidRPr="007A2D5D" w:rsidRDefault="00D036DD" w:rsidP="00D036DD">
            <w:pPr>
              <w:autoSpaceDE w:val="0"/>
              <w:autoSpaceDN w:val="0"/>
              <w:adjustRightInd w:val="0"/>
              <w:ind w:right="-387"/>
              <w:jc w:val="both"/>
              <w:rPr>
                <w:b/>
              </w:rPr>
            </w:pPr>
          </w:p>
          <w:p w:rsidR="00D036DD" w:rsidRPr="007A2D5D" w:rsidRDefault="00D036DD" w:rsidP="00D036DD">
            <w:pPr>
              <w:autoSpaceDE w:val="0"/>
              <w:autoSpaceDN w:val="0"/>
              <w:adjustRightInd w:val="0"/>
              <w:ind w:right="-387"/>
              <w:jc w:val="both"/>
              <w:rPr>
                <w:b/>
              </w:rPr>
            </w:pPr>
          </w:p>
          <w:p w:rsidR="00D036DD" w:rsidRPr="007A2D5D" w:rsidRDefault="00D036DD" w:rsidP="00D036DD">
            <w:pPr>
              <w:autoSpaceDE w:val="0"/>
              <w:autoSpaceDN w:val="0"/>
              <w:adjustRightInd w:val="0"/>
              <w:ind w:right="-387"/>
              <w:jc w:val="both"/>
              <w:rPr>
                <w:b/>
              </w:rPr>
            </w:pPr>
          </w:p>
          <w:p w:rsidR="00D036DD" w:rsidRPr="00E505CB" w:rsidRDefault="00D036DD" w:rsidP="00D036DD">
            <w:pPr>
              <w:autoSpaceDE w:val="0"/>
              <w:autoSpaceDN w:val="0"/>
              <w:adjustRightInd w:val="0"/>
              <w:ind w:firstLine="34"/>
              <w:jc w:val="both"/>
              <w:rPr>
                <w:b/>
              </w:rPr>
            </w:pPr>
            <w:r w:rsidRPr="00E505CB">
              <w:t>______________________________ /</w:t>
            </w:r>
            <w:r w:rsidRPr="00E505CB">
              <w:rPr>
                <w:b/>
              </w:rPr>
              <w:t>ФИО/</w:t>
            </w:r>
          </w:p>
          <w:p w:rsidR="00D036DD" w:rsidRPr="007A2D5D" w:rsidRDefault="00D036DD" w:rsidP="00D036DD">
            <w:pPr>
              <w:tabs>
                <w:tab w:val="left" w:pos="4962"/>
              </w:tabs>
            </w:pPr>
            <w:r w:rsidRPr="003A677E">
              <w:rPr>
                <w:sz w:val="22"/>
                <w:szCs w:val="22"/>
              </w:rPr>
              <w:t>25» сентября 2018 г.</w:t>
            </w:r>
          </w:p>
        </w:tc>
      </w:tr>
    </w:tbl>
    <w:p w:rsidR="007A2D5D" w:rsidRPr="00AE26E1" w:rsidRDefault="007A2D5D" w:rsidP="006B73B8">
      <w:pPr>
        <w:tabs>
          <w:tab w:val="left" w:pos="0"/>
          <w:tab w:val="left" w:pos="570"/>
        </w:tabs>
        <w:ind w:right="-3"/>
        <w:contextualSpacing/>
        <w:outlineLvl w:val="0"/>
      </w:pPr>
    </w:p>
    <w:sectPr w:rsidR="007A2D5D" w:rsidRPr="00AE26E1" w:rsidSect="00D53735">
      <w:footerReference w:type="default" r:id="rId9"/>
      <w:pgSz w:w="12240" w:h="15840"/>
      <w:pgMar w:top="567" w:right="567" w:bottom="567" w:left="1418" w:header="720" w:footer="11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6F" w:rsidRDefault="00BC606F" w:rsidP="00F21101">
      <w:r>
        <w:separator/>
      </w:r>
    </w:p>
  </w:endnote>
  <w:endnote w:type="continuationSeparator" w:id="0">
    <w:p w:rsidR="00BC606F" w:rsidRDefault="00BC606F"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3C" w:rsidRDefault="004D6114">
    <w:pPr>
      <w:pStyle w:val="a6"/>
      <w:jc w:val="right"/>
    </w:pPr>
    <w:fldSimple w:instr=" PAGE   \* MERGEFORMAT ">
      <w:r w:rsidR="00441BA0">
        <w:rPr>
          <w:noProof/>
        </w:rPr>
        <w:t>13</w:t>
      </w:r>
    </w:fldSimple>
  </w:p>
  <w:p w:rsidR="001A2A3C" w:rsidRDefault="001A2A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6F" w:rsidRDefault="00BC606F" w:rsidP="00F21101">
      <w:r>
        <w:separator/>
      </w:r>
    </w:p>
  </w:footnote>
  <w:footnote w:type="continuationSeparator" w:id="0">
    <w:p w:rsidR="00BC606F" w:rsidRDefault="00BC606F"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191A"/>
    <w:rsid w:val="00027F71"/>
    <w:rsid w:val="00030025"/>
    <w:rsid w:val="00031F77"/>
    <w:rsid w:val="0003333F"/>
    <w:rsid w:val="000358FE"/>
    <w:rsid w:val="00035AD5"/>
    <w:rsid w:val="00035FBB"/>
    <w:rsid w:val="00037448"/>
    <w:rsid w:val="00037653"/>
    <w:rsid w:val="00037C3B"/>
    <w:rsid w:val="00041FD9"/>
    <w:rsid w:val="00042AF7"/>
    <w:rsid w:val="00043D2E"/>
    <w:rsid w:val="00044B93"/>
    <w:rsid w:val="000450DF"/>
    <w:rsid w:val="00051E18"/>
    <w:rsid w:val="00053930"/>
    <w:rsid w:val="00053A1E"/>
    <w:rsid w:val="00053B5B"/>
    <w:rsid w:val="00054C7E"/>
    <w:rsid w:val="00057182"/>
    <w:rsid w:val="00057D49"/>
    <w:rsid w:val="00060B48"/>
    <w:rsid w:val="00063B3C"/>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339B"/>
    <w:rsid w:val="00085661"/>
    <w:rsid w:val="00085DA0"/>
    <w:rsid w:val="0008680B"/>
    <w:rsid w:val="00090078"/>
    <w:rsid w:val="000903F9"/>
    <w:rsid w:val="0009467D"/>
    <w:rsid w:val="000977DD"/>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64BD"/>
    <w:rsid w:val="000C70E2"/>
    <w:rsid w:val="000D0B06"/>
    <w:rsid w:val="000D1563"/>
    <w:rsid w:val="000D15D6"/>
    <w:rsid w:val="000D3684"/>
    <w:rsid w:val="000D4FB5"/>
    <w:rsid w:val="000D5E4C"/>
    <w:rsid w:val="000D7B94"/>
    <w:rsid w:val="000E0E5C"/>
    <w:rsid w:val="000E25FF"/>
    <w:rsid w:val="000E2659"/>
    <w:rsid w:val="000E29CA"/>
    <w:rsid w:val="000E3F29"/>
    <w:rsid w:val="000E3F7D"/>
    <w:rsid w:val="000E45A1"/>
    <w:rsid w:val="000E5146"/>
    <w:rsid w:val="000E6BE1"/>
    <w:rsid w:val="000E6DF6"/>
    <w:rsid w:val="000E74DE"/>
    <w:rsid w:val="000F0AE4"/>
    <w:rsid w:val="000F23A2"/>
    <w:rsid w:val="000F2770"/>
    <w:rsid w:val="000F532C"/>
    <w:rsid w:val="000F7421"/>
    <w:rsid w:val="0010328B"/>
    <w:rsid w:val="001041AB"/>
    <w:rsid w:val="00105104"/>
    <w:rsid w:val="00107000"/>
    <w:rsid w:val="00107969"/>
    <w:rsid w:val="00110059"/>
    <w:rsid w:val="0011056B"/>
    <w:rsid w:val="00110B1A"/>
    <w:rsid w:val="0011125B"/>
    <w:rsid w:val="00112383"/>
    <w:rsid w:val="0011392C"/>
    <w:rsid w:val="00114660"/>
    <w:rsid w:val="001158FE"/>
    <w:rsid w:val="00115CB9"/>
    <w:rsid w:val="00115D46"/>
    <w:rsid w:val="00116768"/>
    <w:rsid w:val="00117366"/>
    <w:rsid w:val="00122852"/>
    <w:rsid w:val="00123065"/>
    <w:rsid w:val="00123F10"/>
    <w:rsid w:val="00124BCB"/>
    <w:rsid w:val="00124E74"/>
    <w:rsid w:val="0013014C"/>
    <w:rsid w:val="00133381"/>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493F"/>
    <w:rsid w:val="00155ED5"/>
    <w:rsid w:val="00156833"/>
    <w:rsid w:val="0016017D"/>
    <w:rsid w:val="001609F5"/>
    <w:rsid w:val="0016123A"/>
    <w:rsid w:val="001617F5"/>
    <w:rsid w:val="001629E2"/>
    <w:rsid w:val="00166816"/>
    <w:rsid w:val="001669E6"/>
    <w:rsid w:val="00167479"/>
    <w:rsid w:val="00167654"/>
    <w:rsid w:val="0016794B"/>
    <w:rsid w:val="00171D47"/>
    <w:rsid w:val="00173ABC"/>
    <w:rsid w:val="00174061"/>
    <w:rsid w:val="0017448F"/>
    <w:rsid w:val="00174A3E"/>
    <w:rsid w:val="0018043F"/>
    <w:rsid w:val="0018109F"/>
    <w:rsid w:val="001817AA"/>
    <w:rsid w:val="00181A44"/>
    <w:rsid w:val="00181EED"/>
    <w:rsid w:val="001827D5"/>
    <w:rsid w:val="00182C50"/>
    <w:rsid w:val="001837E0"/>
    <w:rsid w:val="00184CD8"/>
    <w:rsid w:val="00184E17"/>
    <w:rsid w:val="00187D21"/>
    <w:rsid w:val="001903A6"/>
    <w:rsid w:val="00192CA2"/>
    <w:rsid w:val="00193883"/>
    <w:rsid w:val="001947ED"/>
    <w:rsid w:val="0019640A"/>
    <w:rsid w:val="001A05CC"/>
    <w:rsid w:val="001A2A3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29D7"/>
    <w:rsid w:val="001D3743"/>
    <w:rsid w:val="001D392D"/>
    <w:rsid w:val="001D3BAB"/>
    <w:rsid w:val="001D3E5D"/>
    <w:rsid w:val="001D4241"/>
    <w:rsid w:val="001D5234"/>
    <w:rsid w:val="001D5F7B"/>
    <w:rsid w:val="001E05A1"/>
    <w:rsid w:val="001E093E"/>
    <w:rsid w:val="001E0BF3"/>
    <w:rsid w:val="001E2A2C"/>
    <w:rsid w:val="001E2F91"/>
    <w:rsid w:val="001E331E"/>
    <w:rsid w:val="001E4040"/>
    <w:rsid w:val="001E7CC7"/>
    <w:rsid w:val="001F0E58"/>
    <w:rsid w:val="001F7A27"/>
    <w:rsid w:val="001F7E99"/>
    <w:rsid w:val="002003B0"/>
    <w:rsid w:val="002022E3"/>
    <w:rsid w:val="00202C66"/>
    <w:rsid w:val="0020503A"/>
    <w:rsid w:val="002057B1"/>
    <w:rsid w:val="00205F04"/>
    <w:rsid w:val="00206B8F"/>
    <w:rsid w:val="00207839"/>
    <w:rsid w:val="00207D94"/>
    <w:rsid w:val="002118F6"/>
    <w:rsid w:val="00216A21"/>
    <w:rsid w:val="00217300"/>
    <w:rsid w:val="002202BF"/>
    <w:rsid w:val="00221B6E"/>
    <w:rsid w:val="00221FBF"/>
    <w:rsid w:val="00223491"/>
    <w:rsid w:val="00227757"/>
    <w:rsid w:val="002278E4"/>
    <w:rsid w:val="00230287"/>
    <w:rsid w:val="002339CA"/>
    <w:rsid w:val="002374B9"/>
    <w:rsid w:val="00237515"/>
    <w:rsid w:val="00237A53"/>
    <w:rsid w:val="0024007A"/>
    <w:rsid w:val="00240AC2"/>
    <w:rsid w:val="002419CD"/>
    <w:rsid w:val="00241BF5"/>
    <w:rsid w:val="00242878"/>
    <w:rsid w:val="0024465D"/>
    <w:rsid w:val="00245B1F"/>
    <w:rsid w:val="0024796A"/>
    <w:rsid w:val="002537A9"/>
    <w:rsid w:val="00255D89"/>
    <w:rsid w:val="00257BE8"/>
    <w:rsid w:val="0026047B"/>
    <w:rsid w:val="00261125"/>
    <w:rsid w:val="00261431"/>
    <w:rsid w:val="00263B2F"/>
    <w:rsid w:val="00264B81"/>
    <w:rsid w:val="002675F2"/>
    <w:rsid w:val="00270802"/>
    <w:rsid w:val="002722A7"/>
    <w:rsid w:val="002728E1"/>
    <w:rsid w:val="00272D26"/>
    <w:rsid w:val="002745A0"/>
    <w:rsid w:val="0027556D"/>
    <w:rsid w:val="002760F0"/>
    <w:rsid w:val="00276444"/>
    <w:rsid w:val="0027712F"/>
    <w:rsid w:val="00280495"/>
    <w:rsid w:val="0028065F"/>
    <w:rsid w:val="00281420"/>
    <w:rsid w:val="00281BBF"/>
    <w:rsid w:val="002828D6"/>
    <w:rsid w:val="00283265"/>
    <w:rsid w:val="00283995"/>
    <w:rsid w:val="00283AA8"/>
    <w:rsid w:val="00285101"/>
    <w:rsid w:val="0028636B"/>
    <w:rsid w:val="002868FB"/>
    <w:rsid w:val="0029004D"/>
    <w:rsid w:val="00292113"/>
    <w:rsid w:val="00292EF0"/>
    <w:rsid w:val="00295A83"/>
    <w:rsid w:val="00297AC9"/>
    <w:rsid w:val="00297D3F"/>
    <w:rsid w:val="002A0077"/>
    <w:rsid w:val="002A0709"/>
    <w:rsid w:val="002A0C89"/>
    <w:rsid w:val="002A3D3B"/>
    <w:rsid w:val="002A4284"/>
    <w:rsid w:val="002A4E8C"/>
    <w:rsid w:val="002A53B2"/>
    <w:rsid w:val="002A5601"/>
    <w:rsid w:val="002B1745"/>
    <w:rsid w:val="002B2848"/>
    <w:rsid w:val="002B59D4"/>
    <w:rsid w:val="002C0039"/>
    <w:rsid w:val="002C03A5"/>
    <w:rsid w:val="002C0F39"/>
    <w:rsid w:val="002C3B8B"/>
    <w:rsid w:val="002C3CF9"/>
    <w:rsid w:val="002C79C3"/>
    <w:rsid w:val="002D0634"/>
    <w:rsid w:val="002D1328"/>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10EC8"/>
    <w:rsid w:val="00313CB4"/>
    <w:rsid w:val="00315182"/>
    <w:rsid w:val="00315B3F"/>
    <w:rsid w:val="00316B0D"/>
    <w:rsid w:val="00317468"/>
    <w:rsid w:val="003232FB"/>
    <w:rsid w:val="003256B4"/>
    <w:rsid w:val="0032740C"/>
    <w:rsid w:val="0033021F"/>
    <w:rsid w:val="003373B2"/>
    <w:rsid w:val="00337629"/>
    <w:rsid w:val="003378D3"/>
    <w:rsid w:val="00337BE6"/>
    <w:rsid w:val="0034048D"/>
    <w:rsid w:val="00340BA2"/>
    <w:rsid w:val="00340EFC"/>
    <w:rsid w:val="003410CE"/>
    <w:rsid w:val="00341843"/>
    <w:rsid w:val="0034497E"/>
    <w:rsid w:val="00345209"/>
    <w:rsid w:val="00345E4F"/>
    <w:rsid w:val="003477C9"/>
    <w:rsid w:val="00347A0E"/>
    <w:rsid w:val="00347C44"/>
    <w:rsid w:val="00354519"/>
    <w:rsid w:val="00354574"/>
    <w:rsid w:val="00354A9C"/>
    <w:rsid w:val="00356171"/>
    <w:rsid w:val="003604DC"/>
    <w:rsid w:val="00360BE9"/>
    <w:rsid w:val="00360C51"/>
    <w:rsid w:val="003611D9"/>
    <w:rsid w:val="00363044"/>
    <w:rsid w:val="0036601A"/>
    <w:rsid w:val="003664D7"/>
    <w:rsid w:val="00371D27"/>
    <w:rsid w:val="00372712"/>
    <w:rsid w:val="003751D8"/>
    <w:rsid w:val="00375975"/>
    <w:rsid w:val="00376851"/>
    <w:rsid w:val="00376FEC"/>
    <w:rsid w:val="00382475"/>
    <w:rsid w:val="00382967"/>
    <w:rsid w:val="00383376"/>
    <w:rsid w:val="0038512C"/>
    <w:rsid w:val="00392AC1"/>
    <w:rsid w:val="0039334A"/>
    <w:rsid w:val="003934CB"/>
    <w:rsid w:val="00393BA4"/>
    <w:rsid w:val="00393C19"/>
    <w:rsid w:val="00394867"/>
    <w:rsid w:val="003964D3"/>
    <w:rsid w:val="003A0310"/>
    <w:rsid w:val="003A172D"/>
    <w:rsid w:val="003A28D6"/>
    <w:rsid w:val="003A3C9C"/>
    <w:rsid w:val="003A3D42"/>
    <w:rsid w:val="003A3F6C"/>
    <w:rsid w:val="003A4695"/>
    <w:rsid w:val="003A6C9A"/>
    <w:rsid w:val="003A77BA"/>
    <w:rsid w:val="003A7D08"/>
    <w:rsid w:val="003A7D38"/>
    <w:rsid w:val="003B101C"/>
    <w:rsid w:val="003B1396"/>
    <w:rsid w:val="003B66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D6375"/>
    <w:rsid w:val="003E0F06"/>
    <w:rsid w:val="003E1C65"/>
    <w:rsid w:val="003E383B"/>
    <w:rsid w:val="003E4831"/>
    <w:rsid w:val="003E5DAD"/>
    <w:rsid w:val="003E745A"/>
    <w:rsid w:val="003E7ECF"/>
    <w:rsid w:val="003F2086"/>
    <w:rsid w:val="003F5005"/>
    <w:rsid w:val="003F5178"/>
    <w:rsid w:val="003F5665"/>
    <w:rsid w:val="003F5D2F"/>
    <w:rsid w:val="00400C2F"/>
    <w:rsid w:val="00402087"/>
    <w:rsid w:val="00406A76"/>
    <w:rsid w:val="00407614"/>
    <w:rsid w:val="00411841"/>
    <w:rsid w:val="00413236"/>
    <w:rsid w:val="00414EFD"/>
    <w:rsid w:val="00416625"/>
    <w:rsid w:val="00417BF4"/>
    <w:rsid w:val="00421C80"/>
    <w:rsid w:val="00423116"/>
    <w:rsid w:val="004234CB"/>
    <w:rsid w:val="004274A0"/>
    <w:rsid w:val="00427980"/>
    <w:rsid w:val="00431262"/>
    <w:rsid w:val="00431C3D"/>
    <w:rsid w:val="00432647"/>
    <w:rsid w:val="0043443E"/>
    <w:rsid w:val="00435240"/>
    <w:rsid w:val="00437030"/>
    <w:rsid w:val="00440C70"/>
    <w:rsid w:val="0044170F"/>
    <w:rsid w:val="00441BA0"/>
    <w:rsid w:val="004426D5"/>
    <w:rsid w:val="00443940"/>
    <w:rsid w:val="00444975"/>
    <w:rsid w:val="00444FC8"/>
    <w:rsid w:val="00446D86"/>
    <w:rsid w:val="00447CAD"/>
    <w:rsid w:val="00450A75"/>
    <w:rsid w:val="00451EDE"/>
    <w:rsid w:val="00453C1D"/>
    <w:rsid w:val="0045487C"/>
    <w:rsid w:val="004559C5"/>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6C77"/>
    <w:rsid w:val="004877A8"/>
    <w:rsid w:val="004905AF"/>
    <w:rsid w:val="0049162B"/>
    <w:rsid w:val="0049216A"/>
    <w:rsid w:val="00492194"/>
    <w:rsid w:val="00495BFD"/>
    <w:rsid w:val="004A228E"/>
    <w:rsid w:val="004A5076"/>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D0553"/>
    <w:rsid w:val="004D0709"/>
    <w:rsid w:val="004D15E2"/>
    <w:rsid w:val="004D26DF"/>
    <w:rsid w:val="004D2830"/>
    <w:rsid w:val="004D2B88"/>
    <w:rsid w:val="004D30C4"/>
    <w:rsid w:val="004D4032"/>
    <w:rsid w:val="004D405C"/>
    <w:rsid w:val="004D6114"/>
    <w:rsid w:val="004D7F46"/>
    <w:rsid w:val="004E0BEE"/>
    <w:rsid w:val="004E10FE"/>
    <w:rsid w:val="004E1319"/>
    <w:rsid w:val="004E1DF5"/>
    <w:rsid w:val="004E4318"/>
    <w:rsid w:val="004E4C61"/>
    <w:rsid w:val="004E514F"/>
    <w:rsid w:val="004E53F0"/>
    <w:rsid w:val="004E6AF5"/>
    <w:rsid w:val="004E7E91"/>
    <w:rsid w:val="004F295D"/>
    <w:rsid w:val="004F3536"/>
    <w:rsid w:val="004F4B1D"/>
    <w:rsid w:val="004F573B"/>
    <w:rsid w:val="00500CDE"/>
    <w:rsid w:val="005012F6"/>
    <w:rsid w:val="00501310"/>
    <w:rsid w:val="0050339D"/>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3DD9"/>
    <w:rsid w:val="00534F0B"/>
    <w:rsid w:val="005355EB"/>
    <w:rsid w:val="00535C22"/>
    <w:rsid w:val="005368B6"/>
    <w:rsid w:val="00536903"/>
    <w:rsid w:val="005422D0"/>
    <w:rsid w:val="005423C3"/>
    <w:rsid w:val="005423E4"/>
    <w:rsid w:val="0054469D"/>
    <w:rsid w:val="00545B4B"/>
    <w:rsid w:val="00546538"/>
    <w:rsid w:val="00546C8D"/>
    <w:rsid w:val="00546D77"/>
    <w:rsid w:val="0055165E"/>
    <w:rsid w:val="0055204B"/>
    <w:rsid w:val="00552A8E"/>
    <w:rsid w:val="0055485E"/>
    <w:rsid w:val="00554C90"/>
    <w:rsid w:val="00555974"/>
    <w:rsid w:val="00555D21"/>
    <w:rsid w:val="00561948"/>
    <w:rsid w:val="005620DD"/>
    <w:rsid w:val="0056364B"/>
    <w:rsid w:val="00565F82"/>
    <w:rsid w:val="005670FC"/>
    <w:rsid w:val="00570E6E"/>
    <w:rsid w:val="00571DE0"/>
    <w:rsid w:val="00572582"/>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4AE"/>
    <w:rsid w:val="005B6500"/>
    <w:rsid w:val="005C1E26"/>
    <w:rsid w:val="005C3101"/>
    <w:rsid w:val="005C378E"/>
    <w:rsid w:val="005C45D9"/>
    <w:rsid w:val="005C4A07"/>
    <w:rsid w:val="005C65B8"/>
    <w:rsid w:val="005D0573"/>
    <w:rsid w:val="005D1359"/>
    <w:rsid w:val="005D1AF5"/>
    <w:rsid w:val="005D1CFA"/>
    <w:rsid w:val="005D235E"/>
    <w:rsid w:val="005D333F"/>
    <w:rsid w:val="005D719F"/>
    <w:rsid w:val="005D7A2D"/>
    <w:rsid w:val="005D7E58"/>
    <w:rsid w:val="005E08BA"/>
    <w:rsid w:val="005E3531"/>
    <w:rsid w:val="005E4039"/>
    <w:rsid w:val="005E505B"/>
    <w:rsid w:val="005F06F5"/>
    <w:rsid w:val="005F1B08"/>
    <w:rsid w:val="005F212E"/>
    <w:rsid w:val="005F219E"/>
    <w:rsid w:val="005F4015"/>
    <w:rsid w:val="005F4DD4"/>
    <w:rsid w:val="005F5151"/>
    <w:rsid w:val="005F576E"/>
    <w:rsid w:val="005F669B"/>
    <w:rsid w:val="005F6E45"/>
    <w:rsid w:val="0060199A"/>
    <w:rsid w:val="00601D36"/>
    <w:rsid w:val="006027E5"/>
    <w:rsid w:val="00603200"/>
    <w:rsid w:val="006032EA"/>
    <w:rsid w:val="00604C1C"/>
    <w:rsid w:val="00605030"/>
    <w:rsid w:val="00607F39"/>
    <w:rsid w:val="006124D9"/>
    <w:rsid w:val="00615079"/>
    <w:rsid w:val="00617298"/>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60517"/>
    <w:rsid w:val="006647A5"/>
    <w:rsid w:val="00664808"/>
    <w:rsid w:val="00665A1B"/>
    <w:rsid w:val="006665DD"/>
    <w:rsid w:val="006702FC"/>
    <w:rsid w:val="006709E0"/>
    <w:rsid w:val="00671265"/>
    <w:rsid w:val="006716BB"/>
    <w:rsid w:val="00672445"/>
    <w:rsid w:val="006735CD"/>
    <w:rsid w:val="00673DC9"/>
    <w:rsid w:val="00673DE3"/>
    <w:rsid w:val="0067427C"/>
    <w:rsid w:val="00676BD9"/>
    <w:rsid w:val="006771D1"/>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963B3"/>
    <w:rsid w:val="006A16D9"/>
    <w:rsid w:val="006A2548"/>
    <w:rsid w:val="006A28A4"/>
    <w:rsid w:val="006A34BC"/>
    <w:rsid w:val="006A3737"/>
    <w:rsid w:val="006A3CFC"/>
    <w:rsid w:val="006A5818"/>
    <w:rsid w:val="006A61C4"/>
    <w:rsid w:val="006A6376"/>
    <w:rsid w:val="006A688C"/>
    <w:rsid w:val="006A7534"/>
    <w:rsid w:val="006A7780"/>
    <w:rsid w:val="006B20AD"/>
    <w:rsid w:val="006B25B5"/>
    <w:rsid w:val="006B438D"/>
    <w:rsid w:val="006B4E3E"/>
    <w:rsid w:val="006B4F0A"/>
    <w:rsid w:val="006B6739"/>
    <w:rsid w:val="006B6B5F"/>
    <w:rsid w:val="006B73B8"/>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2821"/>
    <w:rsid w:val="006E2874"/>
    <w:rsid w:val="006E5FFE"/>
    <w:rsid w:val="006E631A"/>
    <w:rsid w:val="006E63FE"/>
    <w:rsid w:val="006E654B"/>
    <w:rsid w:val="006E7548"/>
    <w:rsid w:val="006F0DCC"/>
    <w:rsid w:val="006F0F3E"/>
    <w:rsid w:val="006F3D42"/>
    <w:rsid w:val="006F4099"/>
    <w:rsid w:val="006F4735"/>
    <w:rsid w:val="006F4F42"/>
    <w:rsid w:val="006F54C0"/>
    <w:rsid w:val="006F57F8"/>
    <w:rsid w:val="00702F1A"/>
    <w:rsid w:val="007050D7"/>
    <w:rsid w:val="007074D3"/>
    <w:rsid w:val="0071065A"/>
    <w:rsid w:val="0071130B"/>
    <w:rsid w:val="00712050"/>
    <w:rsid w:val="00713243"/>
    <w:rsid w:val="007134A6"/>
    <w:rsid w:val="00716C88"/>
    <w:rsid w:val="00717A71"/>
    <w:rsid w:val="00721A2D"/>
    <w:rsid w:val="007235A1"/>
    <w:rsid w:val="00723F32"/>
    <w:rsid w:val="007242D9"/>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716"/>
    <w:rsid w:val="00783048"/>
    <w:rsid w:val="007830A9"/>
    <w:rsid w:val="00783419"/>
    <w:rsid w:val="0078598E"/>
    <w:rsid w:val="00786D19"/>
    <w:rsid w:val="00787AB7"/>
    <w:rsid w:val="00791045"/>
    <w:rsid w:val="007917DE"/>
    <w:rsid w:val="0079435F"/>
    <w:rsid w:val="0079491C"/>
    <w:rsid w:val="007A08A9"/>
    <w:rsid w:val="007A1398"/>
    <w:rsid w:val="007A1A0A"/>
    <w:rsid w:val="007A27CB"/>
    <w:rsid w:val="007A2BAA"/>
    <w:rsid w:val="007A2D5D"/>
    <w:rsid w:val="007A6E0F"/>
    <w:rsid w:val="007A7F90"/>
    <w:rsid w:val="007B01F8"/>
    <w:rsid w:val="007B2220"/>
    <w:rsid w:val="007B3D53"/>
    <w:rsid w:val="007B438B"/>
    <w:rsid w:val="007B57E6"/>
    <w:rsid w:val="007C03FC"/>
    <w:rsid w:val="007C177C"/>
    <w:rsid w:val="007C1D7C"/>
    <w:rsid w:val="007C313B"/>
    <w:rsid w:val="007C411C"/>
    <w:rsid w:val="007C41E0"/>
    <w:rsid w:val="007C4A57"/>
    <w:rsid w:val="007D4896"/>
    <w:rsid w:val="007D5529"/>
    <w:rsid w:val="007D5535"/>
    <w:rsid w:val="007D573C"/>
    <w:rsid w:val="007D5FB4"/>
    <w:rsid w:val="007D63BD"/>
    <w:rsid w:val="007D66E3"/>
    <w:rsid w:val="007D7CF8"/>
    <w:rsid w:val="007E192D"/>
    <w:rsid w:val="007E2DCF"/>
    <w:rsid w:val="007E35D2"/>
    <w:rsid w:val="007E3A5E"/>
    <w:rsid w:val="007E3EAA"/>
    <w:rsid w:val="007E4044"/>
    <w:rsid w:val="007E5B25"/>
    <w:rsid w:val="007E6547"/>
    <w:rsid w:val="007F061F"/>
    <w:rsid w:val="007F0727"/>
    <w:rsid w:val="007F1206"/>
    <w:rsid w:val="007F41FD"/>
    <w:rsid w:val="007F43D1"/>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FA1"/>
    <w:rsid w:val="00830F6A"/>
    <w:rsid w:val="00831ECF"/>
    <w:rsid w:val="00832078"/>
    <w:rsid w:val="008353D3"/>
    <w:rsid w:val="008357F0"/>
    <w:rsid w:val="00835DCD"/>
    <w:rsid w:val="00840AF5"/>
    <w:rsid w:val="00840BE8"/>
    <w:rsid w:val="00843BDD"/>
    <w:rsid w:val="00846C18"/>
    <w:rsid w:val="008505CD"/>
    <w:rsid w:val="008505F6"/>
    <w:rsid w:val="00852D4A"/>
    <w:rsid w:val="00852E76"/>
    <w:rsid w:val="00853A32"/>
    <w:rsid w:val="00856FE1"/>
    <w:rsid w:val="00863D3F"/>
    <w:rsid w:val="00864C4D"/>
    <w:rsid w:val="00866E33"/>
    <w:rsid w:val="008720E5"/>
    <w:rsid w:val="0087261E"/>
    <w:rsid w:val="00872AD0"/>
    <w:rsid w:val="00872F1E"/>
    <w:rsid w:val="00873979"/>
    <w:rsid w:val="00873EF0"/>
    <w:rsid w:val="00875119"/>
    <w:rsid w:val="0087589D"/>
    <w:rsid w:val="00876371"/>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A06B4"/>
    <w:rsid w:val="008A0C8C"/>
    <w:rsid w:val="008A0F7C"/>
    <w:rsid w:val="008A43ED"/>
    <w:rsid w:val="008A614A"/>
    <w:rsid w:val="008A6BBF"/>
    <w:rsid w:val="008B31BA"/>
    <w:rsid w:val="008B3208"/>
    <w:rsid w:val="008B3C05"/>
    <w:rsid w:val="008B654B"/>
    <w:rsid w:val="008B7BAE"/>
    <w:rsid w:val="008C0963"/>
    <w:rsid w:val="008C23C4"/>
    <w:rsid w:val="008C32A4"/>
    <w:rsid w:val="008C3548"/>
    <w:rsid w:val="008C5097"/>
    <w:rsid w:val="008C5610"/>
    <w:rsid w:val="008C5DD1"/>
    <w:rsid w:val="008C5F59"/>
    <w:rsid w:val="008C729C"/>
    <w:rsid w:val="008D07A9"/>
    <w:rsid w:val="008D0C3C"/>
    <w:rsid w:val="008D1A18"/>
    <w:rsid w:val="008D2E19"/>
    <w:rsid w:val="008D4103"/>
    <w:rsid w:val="008D63DB"/>
    <w:rsid w:val="008D641C"/>
    <w:rsid w:val="008D6655"/>
    <w:rsid w:val="008D78E9"/>
    <w:rsid w:val="008E345D"/>
    <w:rsid w:val="008E7E61"/>
    <w:rsid w:val="008F02C3"/>
    <w:rsid w:val="008F072C"/>
    <w:rsid w:val="008F14ED"/>
    <w:rsid w:val="008F4C9D"/>
    <w:rsid w:val="008F7B53"/>
    <w:rsid w:val="008F7F67"/>
    <w:rsid w:val="00901DF9"/>
    <w:rsid w:val="00902875"/>
    <w:rsid w:val="009043D4"/>
    <w:rsid w:val="00904CB4"/>
    <w:rsid w:val="009057B1"/>
    <w:rsid w:val="00906995"/>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2F77"/>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5CCF"/>
    <w:rsid w:val="00956364"/>
    <w:rsid w:val="0096074E"/>
    <w:rsid w:val="009611C0"/>
    <w:rsid w:val="00961509"/>
    <w:rsid w:val="00961978"/>
    <w:rsid w:val="00962C26"/>
    <w:rsid w:val="00963617"/>
    <w:rsid w:val="00965B8F"/>
    <w:rsid w:val="00966CB0"/>
    <w:rsid w:val="00970939"/>
    <w:rsid w:val="0097301A"/>
    <w:rsid w:val="0097450A"/>
    <w:rsid w:val="00974879"/>
    <w:rsid w:val="00974A97"/>
    <w:rsid w:val="00976755"/>
    <w:rsid w:val="00977EED"/>
    <w:rsid w:val="00981837"/>
    <w:rsid w:val="009870B5"/>
    <w:rsid w:val="00996D31"/>
    <w:rsid w:val="00997FE2"/>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828"/>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20105"/>
    <w:rsid w:val="00A203FA"/>
    <w:rsid w:val="00A24183"/>
    <w:rsid w:val="00A26440"/>
    <w:rsid w:val="00A27B17"/>
    <w:rsid w:val="00A30373"/>
    <w:rsid w:val="00A317AF"/>
    <w:rsid w:val="00A323B6"/>
    <w:rsid w:val="00A35A2D"/>
    <w:rsid w:val="00A42B89"/>
    <w:rsid w:val="00A447A0"/>
    <w:rsid w:val="00A44B38"/>
    <w:rsid w:val="00A46309"/>
    <w:rsid w:val="00A46B3F"/>
    <w:rsid w:val="00A5097B"/>
    <w:rsid w:val="00A510D8"/>
    <w:rsid w:val="00A53EC2"/>
    <w:rsid w:val="00A54DD1"/>
    <w:rsid w:val="00A567BE"/>
    <w:rsid w:val="00A6274D"/>
    <w:rsid w:val="00A62EA1"/>
    <w:rsid w:val="00A63D95"/>
    <w:rsid w:val="00A64A17"/>
    <w:rsid w:val="00A64FB4"/>
    <w:rsid w:val="00A66A37"/>
    <w:rsid w:val="00A67617"/>
    <w:rsid w:val="00A67C52"/>
    <w:rsid w:val="00A70274"/>
    <w:rsid w:val="00A7034D"/>
    <w:rsid w:val="00A72D7F"/>
    <w:rsid w:val="00A7459F"/>
    <w:rsid w:val="00A7709B"/>
    <w:rsid w:val="00A80EAB"/>
    <w:rsid w:val="00A81778"/>
    <w:rsid w:val="00A82823"/>
    <w:rsid w:val="00A834C1"/>
    <w:rsid w:val="00A83548"/>
    <w:rsid w:val="00A85EA4"/>
    <w:rsid w:val="00A8622C"/>
    <w:rsid w:val="00A8659B"/>
    <w:rsid w:val="00A86E8C"/>
    <w:rsid w:val="00A9241C"/>
    <w:rsid w:val="00A9288F"/>
    <w:rsid w:val="00A93E14"/>
    <w:rsid w:val="00A9633E"/>
    <w:rsid w:val="00A974DB"/>
    <w:rsid w:val="00AA0243"/>
    <w:rsid w:val="00AA34FD"/>
    <w:rsid w:val="00AA52C5"/>
    <w:rsid w:val="00AA5313"/>
    <w:rsid w:val="00AA5DCF"/>
    <w:rsid w:val="00AA7878"/>
    <w:rsid w:val="00AB0744"/>
    <w:rsid w:val="00AB0CAE"/>
    <w:rsid w:val="00AB1AB5"/>
    <w:rsid w:val="00AB4614"/>
    <w:rsid w:val="00AB4827"/>
    <w:rsid w:val="00AC0AFD"/>
    <w:rsid w:val="00AC1CE1"/>
    <w:rsid w:val="00AC2DA9"/>
    <w:rsid w:val="00AC2FA3"/>
    <w:rsid w:val="00AC3132"/>
    <w:rsid w:val="00AC3973"/>
    <w:rsid w:val="00AC3B24"/>
    <w:rsid w:val="00AC3DC4"/>
    <w:rsid w:val="00AC71E5"/>
    <w:rsid w:val="00AD091F"/>
    <w:rsid w:val="00AD1549"/>
    <w:rsid w:val="00AD21B0"/>
    <w:rsid w:val="00AD2597"/>
    <w:rsid w:val="00AD2B2D"/>
    <w:rsid w:val="00AD6BD0"/>
    <w:rsid w:val="00AD7AA9"/>
    <w:rsid w:val="00AE0055"/>
    <w:rsid w:val="00AE26E1"/>
    <w:rsid w:val="00AE3103"/>
    <w:rsid w:val="00AE331A"/>
    <w:rsid w:val="00AE375B"/>
    <w:rsid w:val="00AE4594"/>
    <w:rsid w:val="00AE6B47"/>
    <w:rsid w:val="00AE6F67"/>
    <w:rsid w:val="00AE78D4"/>
    <w:rsid w:val="00AE7E4D"/>
    <w:rsid w:val="00AF2089"/>
    <w:rsid w:val="00AF29AF"/>
    <w:rsid w:val="00AF3D83"/>
    <w:rsid w:val="00AF402D"/>
    <w:rsid w:val="00AF55C0"/>
    <w:rsid w:val="00AF6714"/>
    <w:rsid w:val="00AF690A"/>
    <w:rsid w:val="00AF6D55"/>
    <w:rsid w:val="00AF701A"/>
    <w:rsid w:val="00B01518"/>
    <w:rsid w:val="00B03584"/>
    <w:rsid w:val="00B04D17"/>
    <w:rsid w:val="00B04FD3"/>
    <w:rsid w:val="00B12C7C"/>
    <w:rsid w:val="00B1548A"/>
    <w:rsid w:val="00B155A4"/>
    <w:rsid w:val="00B214DD"/>
    <w:rsid w:val="00B25590"/>
    <w:rsid w:val="00B27F1A"/>
    <w:rsid w:val="00B3177C"/>
    <w:rsid w:val="00B31DA8"/>
    <w:rsid w:val="00B354F4"/>
    <w:rsid w:val="00B365D4"/>
    <w:rsid w:val="00B44554"/>
    <w:rsid w:val="00B44D9E"/>
    <w:rsid w:val="00B4593A"/>
    <w:rsid w:val="00B507EF"/>
    <w:rsid w:val="00B51C03"/>
    <w:rsid w:val="00B52A0F"/>
    <w:rsid w:val="00B52EED"/>
    <w:rsid w:val="00B53BF9"/>
    <w:rsid w:val="00B67611"/>
    <w:rsid w:val="00B71804"/>
    <w:rsid w:val="00B71C29"/>
    <w:rsid w:val="00B80372"/>
    <w:rsid w:val="00B835A4"/>
    <w:rsid w:val="00B85B82"/>
    <w:rsid w:val="00B85C19"/>
    <w:rsid w:val="00B876F4"/>
    <w:rsid w:val="00B90724"/>
    <w:rsid w:val="00B90BFB"/>
    <w:rsid w:val="00B90D88"/>
    <w:rsid w:val="00B915E5"/>
    <w:rsid w:val="00B91B3A"/>
    <w:rsid w:val="00B91FBF"/>
    <w:rsid w:val="00B933A6"/>
    <w:rsid w:val="00B935CC"/>
    <w:rsid w:val="00B93F26"/>
    <w:rsid w:val="00B94AB3"/>
    <w:rsid w:val="00B96331"/>
    <w:rsid w:val="00B97626"/>
    <w:rsid w:val="00BA1B03"/>
    <w:rsid w:val="00BA3E0E"/>
    <w:rsid w:val="00BA3ED3"/>
    <w:rsid w:val="00BA40AB"/>
    <w:rsid w:val="00BA4CC5"/>
    <w:rsid w:val="00BA5420"/>
    <w:rsid w:val="00BA572D"/>
    <w:rsid w:val="00BB0859"/>
    <w:rsid w:val="00BB11E3"/>
    <w:rsid w:val="00BB2729"/>
    <w:rsid w:val="00BB3641"/>
    <w:rsid w:val="00BB62DF"/>
    <w:rsid w:val="00BB7525"/>
    <w:rsid w:val="00BB767D"/>
    <w:rsid w:val="00BC463E"/>
    <w:rsid w:val="00BC46F4"/>
    <w:rsid w:val="00BC4720"/>
    <w:rsid w:val="00BC4C0D"/>
    <w:rsid w:val="00BC4E8C"/>
    <w:rsid w:val="00BC52CC"/>
    <w:rsid w:val="00BC5D53"/>
    <w:rsid w:val="00BC606F"/>
    <w:rsid w:val="00BC690E"/>
    <w:rsid w:val="00BD0747"/>
    <w:rsid w:val="00BD1E0D"/>
    <w:rsid w:val="00BD1F2F"/>
    <w:rsid w:val="00BD39E8"/>
    <w:rsid w:val="00BD46D2"/>
    <w:rsid w:val="00BD53B7"/>
    <w:rsid w:val="00BD5765"/>
    <w:rsid w:val="00BD5940"/>
    <w:rsid w:val="00BD6AF5"/>
    <w:rsid w:val="00BD76BF"/>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559"/>
    <w:rsid w:val="00C05EBE"/>
    <w:rsid w:val="00C07BD0"/>
    <w:rsid w:val="00C07DF2"/>
    <w:rsid w:val="00C07FBE"/>
    <w:rsid w:val="00C10366"/>
    <w:rsid w:val="00C1041B"/>
    <w:rsid w:val="00C162B4"/>
    <w:rsid w:val="00C16958"/>
    <w:rsid w:val="00C17A33"/>
    <w:rsid w:val="00C20979"/>
    <w:rsid w:val="00C21777"/>
    <w:rsid w:val="00C219C4"/>
    <w:rsid w:val="00C22387"/>
    <w:rsid w:val="00C23201"/>
    <w:rsid w:val="00C23BD3"/>
    <w:rsid w:val="00C24825"/>
    <w:rsid w:val="00C262BE"/>
    <w:rsid w:val="00C26533"/>
    <w:rsid w:val="00C2760A"/>
    <w:rsid w:val="00C3150D"/>
    <w:rsid w:val="00C337BE"/>
    <w:rsid w:val="00C35242"/>
    <w:rsid w:val="00C37DBD"/>
    <w:rsid w:val="00C40472"/>
    <w:rsid w:val="00C40CDF"/>
    <w:rsid w:val="00C4145A"/>
    <w:rsid w:val="00C42466"/>
    <w:rsid w:val="00C43878"/>
    <w:rsid w:val="00C4498C"/>
    <w:rsid w:val="00C504B5"/>
    <w:rsid w:val="00C511CD"/>
    <w:rsid w:val="00C531CA"/>
    <w:rsid w:val="00C537D1"/>
    <w:rsid w:val="00C5566A"/>
    <w:rsid w:val="00C57E47"/>
    <w:rsid w:val="00C61962"/>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5932"/>
    <w:rsid w:val="00C87D3B"/>
    <w:rsid w:val="00C91D25"/>
    <w:rsid w:val="00C92F3A"/>
    <w:rsid w:val="00C94901"/>
    <w:rsid w:val="00C96B4B"/>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3AD5"/>
    <w:rsid w:val="00CC423B"/>
    <w:rsid w:val="00CC4D5A"/>
    <w:rsid w:val="00CC6CCB"/>
    <w:rsid w:val="00CC7456"/>
    <w:rsid w:val="00CD0BE4"/>
    <w:rsid w:val="00CD4F72"/>
    <w:rsid w:val="00CD597E"/>
    <w:rsid w:val="00CD69CA"/>
    <w:rsid w:val="00CD6AEA"/>
    <w:rsid w:val="00CE1911"/>
    <w:rsid w:val="00CE27C4"/>
    <w:rsid w:val="00CE323C"/>
    <w:rsid w:val="00CE3359"/>
    <w:rsid w:val="00CE34B9"/>
    <w:rsid w:val="00CE5CFA"/>
    <w:rsid w:val="00CE5D5A"/>
    <w:rsid w:val="00CE6A8A"/>
    <w:rsid w:val="00CF01A0"/>
    <w:rsid w:val="00CF283B"/>
    <w:rsid w:val="00CF2CAE"/>
    <w:rsid w:val="00CF35B1"/>
    <w:rsid w:val="00CF3C42"/>
    <w:rsid w:val="00CF4956"/>
    <w:rsid w:val="00CF5336"/>
    <w:rsid w:val="00CF5FFE"/>
    <w:rsid w:val="00CF7777"/>
    <w:rsid w:val="00D0049B"/>
    <w:rsid w:val="00D036DD"/>
    <w:rsid w:val="00D04255"/>
    <w:rsid w:val="00D0619E"/>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95C"/>
    <w:rsid w:val="00D30DFF"/>
    <w:rsid w:val="00D30F46"/>
    <w:rsid w:val="00D3106B"/>
    <w:rsid w:val="00D31424"/>
    <w:rsid w:val="00D31906"/>
    <w:rsid w:val="00D31F17"/>
    <w:rsid w:val="00D32A30"/>
    <w:rsid w:val="00D340FA"/>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3735"/>
    <w:rsid w:val="00D54964"/>
    <w:rsid w:val="00D54D16"/>
    <w:rsid w:val="00D55461"/>
    <w:rsid w:val="00D56270"/>
    <w:rsid w:val="00D5671D"/>
    <w:rsid w:val="00D575E3"/>
    <w:rsid w:val="00D57790"/>
    <w:rsid w:val="00D57A24"/>
    <w:rsid w:val="00D60022"/>
    <w:rsid w:val="00D61FDF"/>
    <w:rsid w:val="00D62ED4"/>
    <w:rsid w:val="00D6311D"/>
    <w:rsid w:val="00D64F7C"/>
    <w:rsid w:val="00D678D5"/>
    <w:rsid w:val="00D75F38"/>
    <w:rsid w:val="00D75FE7"/>
    <w:rsid w:val="00D7667C"/>
    <w:rsid w:val="00D77FD5"/>
    <w:rsid w:val="00D82379"/>
    <w:rsid w:val="00D864F6"/>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7859"/>
    <w:rsid w:val="00DC3E8D"/>
    <w:rsid w:val="00DC50FB"/>
    <w:rsid w:val="00DD11FD"/>
    <w:rsid w:val="00DD1DF5"/>
    <w:rsid w:val="00DD2D7B"/>
    <w:rsid w:val="00DD3A8D"/>
    <w:rsid w:val="00DD4E6E"/>
    <w:rsid w:val="00DD50B8"/>
    <w:rsid w:val="00DD563E"/>
    <w:rsid w:val="00DD6447"/>
    <w:rsid w:val="00DD66B7"/>
    <w:rsid w:val="00DE0E4A"/>
    <w:rsid w:val="00DE11E3"/>
    <w:rsid w:val="00DE1ADC"/>
    <w:rsid w:val="00DE4BBC"/>
    <w:rsid w:val="00DE5628"/>
    <w:rsid w:val="00DE5C33"/>
    <w:rsid w:val="00DE7AF6"/>
    <w:rsid w:val="00DF0B27"/>
    <w:rsid w:val="00DF0E69"/>
    <w:rsid w:val="00DF2FEB"/>
    <w:rsid w:val="00DF3737"/>
    <w:rsid w:val="00DF3FC0"/>
    <w:rsid w:val="00DF455A"/>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4E0D"/>
    <w:rsid w:val="00E2633A"/>
    <w:rsid w:val="00E271D4"/>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5CB"/>
    <w:rsid w:val="00E50997"/>
    <w:rsid w:val="00E51ED2"/>
    <w:rsid w:val="00E52444"/>
    <w:rsid w:val="00E53340"/>
    <w:rsid w:val="00E53550"/>
    <w:rsid w:val="00E54B60"/>
    <w:rsid w:val="00E56EC6"/>
    <w:rsid w:val="00E57493"/>
    <w:rsid w:val="00E614C6"/>
    <w:rsid w:val="00E661C8"/>
    <w:rsid w:val="00E70797"/>
    <w:rsid w:val="00E73F2E"/>
    <w:rsid w:val="00E81A73"/>
    <w:rsid w:val="00E83A3A"/>
    <w:rsid w:val="00E84A31"/>
    <w:rsid w:val="00E86D70"/>
    <w:rsid w:val="00E8786F"/>
    <w:rsid w:val="00E94ED2"/>
    <w:rsid w:val="00E956FC"/>
    <w:rsid w:val="00E95A3D"/>
    <w:rsid w:val="00E96845"/>
    <w:rsid w:val="00E96AE8"/>
    <w:rsid w:val="00EA33D7"/>
    <w:rsid w:val="00EA3E0F"/>
    <w:rsid w:val="00EA458E"/>
    <w:rsid w:val="00EA565C"/>
    <w:rsid w:val="00EA5B3D"/>
    <w:rsid w:val="00EA7BAC"/>
    <w:rsid w:val="00EB0013"/>
    <w:rsid w:val="00EB076A"/>
    <w:rsid w:val="00EB1188"/>
    <w:rsid w:val="00EB34E0"/>
    <w:rsid w:val="00EB475D"/>
    <w:rsid w:val="00EB4BEF"/>
    <w:rsid w:val="00EC0827"/>
    <w:rsid w:val="00EC1EF5"/>
    <w:rsid w:val="00EC1FBD"/>
    <w:rsid w:val="00EC2848"/>
    <w:rsid w:val="00EC28F1"/>
    <w:rsid w:val="00EC2C92"/>
    <w:rsid w:val="00EC5EB0"/>
    <w:rsid w:val="00EC60AD"/>
    <w:rsid w:val="00ED0502"/>
    <w:rsid w:val="00ED0637"/>
    <w:rsid w:val="00ED06B2"/>
    <w:rsid w:val="00ED09DD"/>
    <w:rsid w:val="00ED218F"/>
    <w:rsid w:val="00ED381A"/>
    <w:rsid w:val="00ED3F17"/>
    <w:rsid w:val="00ED4674"/>
    <w:rsid w:val="00EE0578"/>
    <w:rsid w:val="00EE0B01"/>
    <w:rsid w:val="00EE36C9"/>
    <w:rsid w:val="00EE471D"/>
    <w:rsid w:val="00EE581E"/>
    <w:rsid w:val="00EE6F63"/>
    <w:rsid w:val="00EF5ED7"/>
    <w:rsid w:val="00EF6936"/>
    <w:rsid w:val="00EF76D9"/>
    <w:rsid w:val="00F01120"/>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01DB"/>
    <w:rsid w:val="00F2109C"/>
    <w:rsid w:val="00F21101"/>
    <w:rsid w:val="00F21402"/>
    <w:rsid w:val="00F217E3"/>
    <w:rsid w:val="00F22BB6"/>
    <w:rsid w:val="00F23F05"/>
    <w:rsid w:val="00F254B8"/>
    <w:rsid w:val="00F3063A"/>
    <w:rsid w:val="00F34018"/>
    <w:rsid w:val="00F34C4A"/>
    <w:rsid w:val="00F35317"/>
    <w:rsid w:val="00F35F1F"/>
    <w:rsid w:val="00F372FA"/>
    <w:rsid w:val="00F41660"/>
    <w:rsid w:val="00F4221A"/>
    <w:rsid w:val="00F42DBA"/>
    <w:rsid w:val="00F44050"/>
    <w:rsid w:val="00F44456"/>
    <w:rsid w:val="00F44925"/>
    <w:rsid w:val="00F4690E"/>
    <w:rsid w:val="00F50861"/>
    <w:rsid w:val="00F5102F"/>
    <w:rsid w:val="00F51F44"/>
    <w:rsid w:val="00F5273C"/>
    <w:rsid w:val="00F5327D"/>
    <w:rsid w:val="00F53C90"/>
    <w:rsid w:val="00F55E6E"/>
    <w:rsid w:val="00F5645B"/>
    <w:rsid w:val="00F56685"/>
    <w:rsid w:val="00F57964"/>
    <w:rsid w:val="00F579ED"/>
    <w:rsid w:val="00F60451"/>
    <w:rsid w:val="00F60578"/>
    <w:rsid w:val="00F61C18"/>
    <w:rsid w:val="00F61C29"/>
    <w:rsid w:val="00F6233D"/>
    <w:rsid w:val="00F635C5"/>
    <w:rsid w:val="00F6489D"/>
    <w:rsid w:val="00F6503D"/>
    <w:rsid w:val="00F70197"/>
    <w:rsid w:val="00F70230"/>
    <w:rsid w:val="00F70D64"/>
    <w:rsid w:val="00F71617"/>
    <w:rsid w:val="00F72C31"/>
    <w:rsid w:val="00F72DD4"/>
    <w:rsid w:val="00F7466A"/>
    <w:rsid w:val="00F7597D"/>
    <w:rsid w:val="00F77A03"/>
    <w:rsid w:val="00F77EE3"/>
    <w:rsid w:val="00F8129C"/>
    <w:rsid w:val="00F82E9D"/>
    <w:rsid w:val="00F90810"/>
    <w:rsid w:val="00F92562"/>
    <w:rsid w:val="00F92D6C"/>
    <w:rsid w:val="00F93498"/>
    <w:rsid w:val="00F95C7D"/>
    <w:rsid w:val="00F95D78"/>
    <w:rsid w:val="00F96912"/>
    <w:rsid w:val="00F97D11"/>
    <w:rsid w:val="00F97E46"/>
    <w:rsid w:val="00FA0A26"/>
    <w:rsid w:val="00FA3EAC"/>
    <w:rsid w:val="00FA66FA"/>
    <w:rsid w:val="00FA6D90"/>
    <w:rsid w:val="00FA744D"/>
    <w:rsid w:val="00FA752A"/>
    <w:rsid w:val="00FB1FCB"/>
    <w:rsid w:val="00FB2E21"/>
    <w:rsid w:val="00FB5197"/>
    <w:rsid w:val="00FB597A"/>
    <w:rsid w:val="00FB6822"/>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DDF"/>
    <w:rsid w:val="00FE0E57"/>
    <w:rsid w:val="00FE1196"/>
    <w:rsid w:val="00FE1A45"/>
    <w:rsid w:val="00FE3370"/>
    <w:rsid w:val="00FE3848"/>
    <w:rsid w:val="00FE3AAB"/>
    <w:rsid w:val="00FE5C24"/>
    <w:rsid w:val="00FE67A3"/>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2760F0"/>
    <w:pPr>
      <w:spacing w:after="120" w:line="480" w:lineRule="auto"/>
    </w:pPr>
  </w:style>
  <w:style w:type="character" w:customStyle="1" w:styleId="20">
    <w:name w:val="Основной текст 2 Знак"/>
    <w:basedOn w:val="a0"/>
    <w:link w:val="2"/>
    <w:uiPriority w:val="99"/>
    <w:semiHidden/>
    <w:rsid w:val="002760F0"/>
    <w:rPr>
      <w:rFonts w:ascii="Times New Roman" w:eastAsia="Times New Roman" w:hAnsi="Times New Roman"/>
      <w:sz w:val="24"/>
      <w:szCs w:val="24"/>
    </w:rPr>
  </w:style>
  <w:style w:type="character" w:customStyle="1" w:styleId="af5">
    <w:name w:val="Основной текст_"/>
    <w:basedOn w:val="a0"/>
    <w:link w:val="21"/>
    <w:rsid w:val="004E514F"/>
    <w:rPr>
      <w:sz w:val="21"/>
      <w:szCs w:val="21"/>
      <w:shd w:val="clear" w:color="auto" w:fill="FFFFFF"/>
    </w:rPr>
  </w:style>
  <w:style w:type="paragraph" w:customStyle="1" w:styleId="21">
    <w:name w:val="Основной текст2"/>
    <w:basedOn w:val="a"/>
    <w:link w:val="af5"/>
    <w:rsid w:val="004E514F"/>
    <w:pPr>
      <w:shd w:val="clear" w:color="auto" w:fill="FFFFFF"/>
      <w:spacing w:before="480" w:after="300" w:line="0" w:lineRule="atLeast"/>
      <w:ind w:hanging="1400"/>
      <w:jc w:val="both"/>
    </w:pPr>
    <w:rPr>
      <w:rFonts w:ascii="Calibri" w:eastAsia="Calibri" w:hAnsi="Calibri"/>
      <w:sz w:val="21"/>
      <w:szCs w:val="21"/>
    </w:rPr>
  </w:style>
  <w:style w:type="character" w:styleId="af6">
    <w:name w:val="annotation reference"/>
    <w:basedOn w:val="a0"/>
    <w:uiPriority w:val="99"/>
    <w:semiHidden/>
    <w:unhideWhenUsed/>
    <w:rsid w:val="00D0619E"/>
    <w:rPr>
      <w:sz w:val="16"/>
      <w:szCs w:val="16"/>
    </w:rPr>
  </w:style>
  <w:style w:type="paragraph" w:styleId="af7">
    <w:name w:val="Normal (Web)"/>
    <w:basedOn w:val="a"/>
    <w:uiPriority w:val="99"/>
    <w:semiHidden/>
    <w:unhideWhenUsed/>
    <w:rsid w:val="00A510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731273199">
      <w:bodyDiv w:val="1"/>
      <w:marLeft w:val="0"/>
      <w:marRight w:val="0"/>
      <w:marTop w:val="0"/>
      <w:marBottom w:val="0"/>
      <w:divBdr>
        <w:top w:val="none" w:sz="0" w:space="0" w:color="auto"/>
        <w:left w:val="none" w:sz="0" w:space="0" w:color="auto"/>
        <w:bottom w:val="none" w:sz="0" w:space="0" w:color="auto"/>
        <w:right w:val="none" w:sz="0" w:space="0" w:color="auto"/>
      </w:divBdr>
    </w:div>
    <w:div w:id="1028264480">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36919299">
      <w:bodyDiv w:val="1"/>
      <w:marLeft w:val="0"/>
      <w:marRight w:val="0"/>
      <w:marTop w:val="0"/>
      <w:marBottom w:val="0"/>
      <w:divBdr>
        <w:top w:val="none" w:sz="0" w:space="0" w:color="auto"/>
        <w:left w:val="none" w:sz="0" w:space="0" w:color="auto"/>
        <w:bottom w:val="none" w:sz="0" w:space="0" w:color="auto"/>
        <w:right w:val="none" w:sz="0" w:space="0" w:color="auto"/>
      </w:divBdr>
    </w:div>
    <w:div w:id="1885633696">
      <w:bodyDiv w:val="1"/>
      <w:marLeft w:val="0"/>
      <w:marRight w:val="0"/>
      <w:marTop w:val="0"/>
      <w:marBottom w:val="0"/>
      <w:divBdr>
        <w:top w:val="none" w:sz="0" w:space="0" w:color="auto"/>
        <w:left w:val="none" w:sz="0" w:space="0" w:color="auto"/>
        <w:bottom w:val="none" w:sz="0" w:space="0" w:color="auto"/>
        <w:right w:val="none" w:sz="0" w:space="0" w:color="auto"/>
      </w:divBdr>
    </w:div>
    <w:div w:id="1967664979">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9CB969D4F4CBC9941ECB6CA3F7ADB3FC53436B2ABC2BAFB284F3E78BEE580ECD394343B28E665332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92A6E-13FC-4E27-B368-A7101CE3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0</TotalTime>
  <Pages>13</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40952</CharactersWithSpaces>
  <SharedDoc>false</SharedDoc>
  <HLinks>
    <vt:vector size="6" baseType="variant">
      <vt:variant>
        <vt:i4>8192062</vt:i4>
      </vt:variant>
      <vt:variant>
        <vt:i4>0</vt:i4>
      </vt:variant>
      <vt:variant>
        <vt:i4>0</vt:i4>
      </vt:variant>
      <vt:variant>
        <vt:i4>5</vt:i4>
      </vt:variant>
      <vt:variant>
        <vt:lpwstr>consultantplus://offline/ref=8859CB969D4F4CBC9941ECB6CA3F7ADB3FC53436B2ABC2BAFB284F3E78BEE580ECD394343B28E6653328M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a.vasiliev</cp:lastModifiedBy>
  <cp:revision>2</cp:revision>
  <cp:lastPrinted>2017-04-28T15:45:00Z</cp:lastPrinted>
  <dcterms:created xsi:type="dcterms:W3CDTF">2020-01-28T08:13:00Z</dcterms:created>
  <dcterms:modified xsi:type="dcterms:W3CDTF">2020-01-28T08:13:00Z</dcterms:modified>
</cp:coreProperties>
</file>